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87" w:rsidRPr="00CE143B" w:rsidRDefault="00F07B87" w:rsidP="00F07B87">
      <w:pPr>
        <w:pStyle w:val="a3"/>
        <w:jc w:val="center"/>
        <w:rPr>
          <w:rFonts w:ascii="Times New Roman" w:hAnsi="Times New Roman"/>
          <w:b/>
          <w:sz w:val="24"/>
          <w:szCs w:val="24"/>
        </w:rPr>
      </w:pPr>
      <w:r w:rsidRPr="00CE143B">
        <w:rPr>
          <w:rFonts w:ascii="Times New Roman" w:hAnsi="Times New Roman"/>
          <w:b/>
          <w:sz w:val="24"/>
          <w:szCs w:val="24"/>
        </w:rPr>
        <w:t xml:space="preserve">ДОГОВІР № </w:t>
      </w:r>
      <w:r w:rsidR="00EB4288">
        <w:rPr>
          <w:rFonts w:ascii="Times New Roman" w:hAnsi="Times New Roman"/>
          <w:b/>
          <w:sz w:val="24"/>
          <w:szCs w:val="24"/>
        </w:rPr>
        <w:t>34П-01999477-00</w:t>
      </w:r>
    </w:p>
    <w:p w:rsidR="00F07B87" w:rsidRPr="00CE143B" w:rsidRDefault="00F07B87" w:rsidP="00F07B87">
      <w:pPr>
        <w:pStyle w:val="a3"/>
        <w:jc w:val="center"/>
        <w:rPr>
          <w:rFonts w:ascii="Times New Roman" w:hAnsi="Times New Roman"/>
          <w:b/>
          <w:sz w:val="24"/>
          <w:szCs w:val="24"/>
        </w:rPr>
      </w:pPr>
      <w:r w:rsidRPr="00CE143B">
        <w:rPr>
          <w:rFonts w:ascii="Times New Roman" w:hAnsi="Times New Roman"/>
          <w:b/>
          <w:sz w:val="24"/>
          <w:szCs w:val="24"/>
        </w:rPr>
        <w:t>про медичне обслуговування населення за програмою медичних гарантій</w:t>
      </w:r>
      <w:r w:rsidRPr="00CE143B">
        <w:rPr>
          <w:rFonts w:ascii="Times New Roman" w:hAnsi="Times New Roman"/>
          <w:sz w:val="24"/>
          <w:szCs w:val="24"/>
        </w:rPr>
        <w:t xml:space="preserve"> </w:t>
      </w:r>
    </w:p>
    <w:p w:rsidR="00F07B87" w:rsidRPr="00CE143B" w:rsidRDefault="00F07B87" w:rsidP="00F07B87">
      <w:pPr>
        <w:pStyle w:val="a5"/>
        <w:keepNext w:val="0"/>
        <w:keepLines w:val="0"/>
        <w:rPr>
          <w:rFonts w:ascii="Times New Roman" w:hAnsi="Times New Roman"/>
          <w:bCs/>
          <w:sz w:val="16"/>
          <w:szCs w:val="16"/>
        </w:rPr>
      </w:pPr>
    </w:p>
    <w:tbl>
      <w:tblPr>
        <w:tblW w:w="5000" w:type="pct"/>
        <w:tblLook w:val="00A0" w:firstRow="1" w:lastRow="0" w:firstColumn="1" w:lastColumn="0" w:noHBand="0" w:noVBand="0"/>
      </w:tblPr>
      <w:tblGrid>
        <w:gridCol w:w="4927"/>
        <w:gridCol w:w="4928"/>
      </w:tblGrid>
      <w:tr w:rsidR="00F07B87" w:rsidRPr="00CE143B" w:rsidTr="00D21D52">
        <w:tc>
          <w:tcPr>
            <w:tcW w:w="2500" w:type="pct"/>
          </w:tcPr>
          <w:p w:rsidR="00F07B87" w:rsidRPr="00CE143B" w:rsidRDefault="00F07B87" w:rsidP="00D21D52">
            <w:pPr>
              <w:rPr>
                <w:rFonts w:ascii="Times New Roman" w:hAnsi="Times New Roman"/>
                <w:sz w:val="24"/>
                <w:szCs w:val="24"/>
              </w:rPr>
            </w:pPr>
            <w:r w:rsidRPr="00CE143B">
              <w:rPr>
                <w:rFonts w:ascii="Times New Roman" w:hAnsi="Times New Roman"/>
                <w:sz w:val="24"/>
                <w:szCs w:val="24"/>
              </w:rPr>
              <w:t>м. Київ</w:t>
            </w:r>
            <w:r w:rsidRPr="00CE143B">
              <w:rPr>
                <w:rFonts w:ascii="Times New Roman" w:hAnsi="Times New Roman"/>
                <w:sz w:val="24"/>
                <w:szCs w:val="24"/>
              </w:rPr>
              <w:br/>
            </w:r>
          </w:p>
        </w:tc>
        <w:tc>
          <w:tcPr>
            <w:tcW w:w="2500" w:type="pct"/>
          </w:tcPr>
          <w:p w:rsidR="00F07B87" w:rsidRPr="00CE143B" w:rsidRDefault="00EB4288" w:rsidP="00D21D52">
            <w:pPr>
              <w:jc w:val="right"/>
              <w:rPr>
                <w:rFonts w:ascii="Times New Roman" w:hAnsi="Times New Roman"/>
                <w:sz w:val="24"/>
                <w:szCs w:val="24"/>
              </w:rPr>
            </w:pPr>
            <w:r>
              <w:rPr>
                <w:rFonts w:ascii="Times New Roman" w:hAnsi="Times New Roman"/>
                <w:sz w:val="24"/>
                <w:szCs w:val="24"/>
              </w:rPr>
              <w:t>13 березня 2019 р.</w:t>
            </w:r>
          </w:p>
        </w:tc>
      </w:tr>
    </w:tbl>
    <w:p w:rsidR="00F07B87" w:rsidRPr="00CE143B" w:rsidRDefault="00F07B87" w:rsidP="00F07B87">
      <w:pPr>
        <w:rPr>
          <w:rFonts w:ascii="Times New Roman" w:hAnsi="Times New Roman"/>
          <w:szCs w:val="26"/>
        </w:rPr>
      </w:pPr>
    </w:p>
    <w:p w:rsidR="00F07B87" w:rsidRPr="00973095" w:rsidRDefault="00F07B87" w:rsidP="002479EF">
      <w:pPr>
        <w:pStyle w:val="a3"/>
        <w:spacing w:before="0"/>
        <w:ind w:firstLine="708"/>
        <w:jc w:val="both"/>
        <w:rPr>
          <w:rFonts w:ascii="Times New Roman" w:hAnsi="Times New Roman"/>
          <w:szCs w:val="26"/>
        </w:rPr>
      </w:pPr>
      <w:r w:rsidRPr="000D26D9">
        <w:rPr>
          <w:rFonts w:ascii="Times New Roman" w:hAnsi="Times New Roman"/>
          <w:szCs w:val="26"/>
        </w:rPr>
        <w:t>НСЗУ в особі Голови Петренко Олега Едуардовича, що діє на підставі Положення про Національну службу здоров’я України, затвердженого постановою Кабінету Міністрів України від 27 грудня 2017 року №1101</w:t>
      </w:r>
      <w:r w:rsidR="00CE143B" w:rsidRPr="000D26D9">
        <w:rPr>
          <w:rFonts w:ascii="Times New Roman" w:hAnsi="Times New Roman"/>
          <w:szCs w:val="26"/>
        </w:rPr>
        <w:t xml:space="preserve"> </w:t>
      </w:r>
      <w:r w:rsidRPr="000D26D9">
        <w:rPr>
          <w:rFonts w:ascii="Times New Roman" w:hAnsi="Times New Roman"/>
          <w:szCs w:val="26"/>
        </w:rPr>
        <w:t xml:space="preserve">(далі - замовник), з однієї сторони, і </w:t>
      </w:r>
      <w:r w:rsidR="00EB4288">
        <w:rPr>
          <w:rFonts w:ascii="Times New Roman" w:hAnsi="Times New Roman"/>
          <w:szCs w:val="26"/>
        </w:rPr>
        <w:t>КОМУНАЛЬНЕ НЕКОМЕРЦІЙНЕ ПІДПРИЄМСТВО «ПОЛТАВСЬКА ЦЕНТРАЛЬНА РАЙОННА КЛІНІЧНА ЛІКАРНЯ» ПОЛТАВСЬКОЇ РАЙОННОЇ РАДИ</w:t>
      </w:r>
      <w:r w:rsidR="00CE143B" w:rsidRPr="000D26D9">
        <w:rPr>
          <w:rFonts w:ascii="Times New Roman" w:hAnsi="Times New Roman"/>
          <w:szCs w:val="26"/>
        </w:rPr>
        <w:t xml:space="preserve"> </w:t>
      </w:r>
      <w:r w:rsidRPr="000D26D9">
        <w:rPr>
          <w:rFonts w:ascii="Times New Roman" w:hAnsi="Times New Roman"/>
          <w:szCs w:val="26"/>
        </w:rPr>
        <w:t xml:space="preserve">в особі </w:t>
      </w:r>
      <w:r w:rsidR="00EB4288">
        <w:rPr>
          <w:rFonts w:ascii="Times New Roman" w:hAnsi="Times New Roman"/>
          <w:szCs w:val="26"/>
        </w:rPr>
        <w:t>Головного лікаря</w:t>
      </w:r>
      <w:r w:rsidR="000D26D9" w:rsidRPr="000D26D9">
        <w:rPr>
          <w:rFonts w:ascii="Times New Roman" w:hAnsi="Times New Roman"/>
          <w:szCs w:val="26"/>
        </w:rPr>
        <w:t xml:space="preserve"> </w:t>
      </w:r>
      <w:r w:rsidR="00EB4288">
        <w:rPr>
          <w:rFonts w:ascii="Times New Roman" w:hAnsi="Times New Roman"/>
          <w:szCs w:val="26"/>
        </w:rPr>
        <w:t>МЕХЕДЬКА ОЛЕГА АНАТОЛІЙОВИЧА</w:t>
      </w:r>
      <w:r w:rsidR="000D26D9" w:rsidRPr="000D26D9">
        <w:rPr>
          <w:rFonts w:ascii="Times New Roman" w:hAnsi="Times New Roman"/>
          <w:szCs w:val="26"/>
        </w:rPr>
        <w:t xml:space="preserve">, </w:t>
      </w:r>
      <w:r w:rsidRPr="000D26D9">
        <w:rPr>
          <w:rFonts w:ascii="Times New Roman" w:hAnsi="Times New Roman"/>
          <w:szCs w:val="26"/>
        </w:rPr>
        <w:t xml:space="preserve">який діє на підставі </w:t>
      </w:r>
      <w:r w:rsidR="00EB4288">
        <w:rPr>
          <w:rFonts w:ascii="Times New Roman" w:hAnsi="Times New Roman"/>
          <w:szCs w:val="26"/>
        </w:rPr>
        <w:t>Статуту</w:t>
      </w:r>
      <w:r w:rsidR="000D26D9" w:rsidRPr="000D26D9">
        <w:rPr>
          <w:rFonts w:ascii="Times New Roman" w:hAnsi="Times New Roman"/>
          <w:szCs w:val="26"/>
        </w:rPr>
        <w:t xml:space="preserve"> </w:t>
      </w:r>
      <w:r w:rsidRPr="000D26D9">
        <w:rPr>
          <w:rFonts w:ascii="Times New Roman" w:hAnsi="Times New Roman"/>
          <w:szCs w:val="26"/>
        </w:rPr>
        <w:t>(далі — надавач), з іншої сторони (далі — сторони), уклали договір про нижченаведене.</w:t>
      </w:r>
    </w:p>
    <w:p w:rsidR="00F07B87" w:rsidRPr="00CE143B" w:rsidRDefault="00F07B87" w:rsidP="00F07B87">
      <w:pPr>
        <w:pStyle w:val="a5"/>
        <w:rPr>
          <w:rFonts w:ascii="Times New Roman" w:hAnsi="Times New Roman"/>
        </w:rPr>
      </w:pPr>
      <w:r w:rsidRPr="00CE143B">
        <w:rPr>
          <w:rFonts w:ascii="Times New Roman" w:hAnsi="Times New Roman"/>
        </w:rPr>
        <w:t>Визначення термінів</w:t>
      </w:r>
    </w:p>
    <w:p w:rsidR="00F07B87" w:rsidRPr="00CE143B" w:rsidRDefault="00F07B87" w:rsidP="00F07B87">
      <w:pPr>
        <w:pStyle w:val="a3"/>
        <w:jc w:val="both"/>
        <w:rPr>
          <w:rFonts w:ascii="Times New Roman" w:hAnsi="Times New Roman"/>
        </w:rPr>
      </w:pPr>
      <w:r w:rsidRPr="00CE143B">
        <w:rPr>
          <w:rFonts w:ascii="Times New Roman" w:hAnsi="Times New Roman"/>
        </w:rPr>
        <w:t>1. Залучена особа — заклад охорони здоров’я або фізична особа-підприємець, які мають ліцензію на провадження господарської діяльності з медичної практики та залучені надавачем на підставі договору для надання окремих медичних послуг пацієнтам згідно з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2. Звітний період — період, визначений у додатках 1 і 2 до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3. Місце надання медичних послуг — місце провадження надавачем господарської діяльності з медичної практики, в якому особам, на яких поширюються державні гарантії медичного обслуговування населення згідно із Законом України “Про державні фінансові гарантії медичного обслуговування населення” (далі — пацієнти), надаються медичні послуги.</w:t>
      </w:r>
    </w:p>
    <w:p w:rsidR="00F07B87" w:rsidRPr="00CE143B" w:rsidRDefault="00F07B87" w:rsidP="00F07B87">
      <w:pPr>
        <w:pStyle w:val="a3"/>
        <w:jc w:val="both"/>
        <w:rPr>
          <w:rFonts w:ascii="Times New Roman" w:hAnsi="Times New Roman"/>
        </w:rPr>
      </w:pPr>
      <w:r w:rsidRPr="00CE143B">
        <w:rPr>
          <w:rFonts w:ascii="Times New Roman" w:hAnsi="Times New Roman"/>
        </w:rPr>
        <w:t>4. Медичні послуги — послуги з медичного обслуговування населення (послуги з охорони здоров’я), що включені до програми державних гарантій медичного обслуговування населення (далі — програма медичних гарантій), які надавач зобов’язується надавати згідно з цим договором, перелік та обсяг яких визначений у додатках 1 і 2 до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5. Медична документація — медичні записи, записи про рецепти, записи про направлення, зведені відомості про надані послуги пацієнтам, первинна облікова документація, декларації про вибір лікаря, який надає первинну медичну допомогу (далі — декларації).</w:t>
      </w:r>
    </w:p>
    <w:p w:rsidR="00F07B87" w:rsidRPr="00CE143B" w:rsidRDefault="00F07B87" w:rsidP="00F07B87">
      <w:pPr>
        <w:pStyle w:val="a3"/>
        <w:jc w:val="both"/>
        <w:rPr>
          <w:rFonts w:ascii="Times New Roman" w:hAnsi="Times New Roman"/>
        </w:rPr>
      </w:pPr>
      <w:r w:rsidRPr="00CE143B">
        <w:rPr>
          <w:rFonts w:ascii="Times New Roman" w:hAnsi="Times New Roman"/>
        </w:rPr>
        <w:t>6. Моніторинг — спостереження, аналіз та систематизація замовником інформації стосовно виконання надавачем умов цього договору з метою забезпечення належної оплати медичних послуг, що надаються згідно з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7. Працівник надавача — медичний працівник, який відповідно до законодавства має право надавати медичну допомогу та перебуває з надавачем або залученою особою у трудових відносинах.</w:t>
      </w:r>
    </w:p>
    <w:p w:rsidR="00F07B87" w:rsidRPr="00CE143B" w:rsidRDefault="00F07B87" w:rsidP="00F07B87">
      <w:pPr>
        <w:pStyle w:val="a3"/>
        <w:jc w:val="both"/>
        <w:rPr>
          <w:rFonts w:ascii="Times New Roman" w:hAnsi="Times New Roman"/>
        </w:rPr>
      </w:pPr>
      <w:r w:rsidRPr="00CE143B">
        <w:rPr>
          <w:rFonts w:ascii="Times New Roman" w:hAnsi="Times New Roman"/>
        </w:rPr>
        <w:t xml:space="preserve">Інші терміни вживаються у значенні, наведеному в Основах законодавства України про охорону здоров’я, Законі України “Про державні фінансові гарантії медичного обслуговування населення”, Порядку вибору лікаря, який надає первинну медичну допомогу, і Порядку надання первинної медичної допомоги, затверджених </w:t>
      </w:r>
      <w:r w:rsidRPr="00CE143B">
        <w:rPr>
          <w:rFonts w:ascii="Times New Roman" w:hAnsi="Times New Roman"/>
        </w:rPr>
        <w:lastRenderedPageBreak/>
        <w:t>МОЗ, законодавчих актах, що регулюють питання функціонування електронної системи охорони здоров’я (далі — система).</w:t>
      </w:r>
    </w:p>
    <w:p w:rsidR="00F07B87" w:rsidRPr="00CE143B" w:rsidRDefault="00F07B87" w:rsidP="00F07B87">
      <w:pPr>
        <w:pStyle w:val="a5"/>
        <w:rPr>
          <w:rFonts w:ascii="Times New Roman" w:hAnsi="Times New Roman"/>
        </w:rPr>
      </w:pPr>
      <w:r w:rsidRPr="00CE143B">
        <w:rPr>
          <w:rFonts w:ascii="Times New Roman" w:hAnsi="Times New Roman"/>
        </w:rPr>
        <w:t>Предмет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8. Відповідно до умов цього договору надавач зобов’язується надавати медичні послуги за програмою медичних гарантій пацієнтам, а замовник зобов’язується оплачувати такі послуги відповідно до встановленого тарифу та коригувальних коефіцієнтів.</w:t>
      </w:r>
    </w:p>
    <w:p w:rsidR="00F07B87" w:rsidRPr="00CE143B" w:rsidRDefault="00F07B87" w:rsidP="00F07B87">
      <w:pPr>
        <w:pStyle w:val="a3"/>
        <w:jc w:val="both"/>
        <w:rPr>
          <w:rFonts w:ascii="Times New Roman" w:hAnsi="Times New Roman"/>
        </w:rPr>
      </w:pPr>
      <w:r w:rsidRPr="00CE143B">
        <w:rPr>
          <w:rFonts w:ascii="Times New Roman" w:hAnsi="Times New Roman"/>
        </w:rPr>
        <w:t>9. Медичні послуги та спеціальні умови їх надання визначаються у додатках 1 і 2 до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10. Медичні послуги надаються відповідно до порядків надання медичної допомоги, затверджених МОЗ, з обов’язковим дотриманням галузевих стандартів у сфері охорони здоров’я та в місцях надання медичних послуг, що зазначені у додатках 1 і 2 до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11. Протягом строку дії цього договору кожне місце надання медичних послуг надавача, місце надання медичних послуг залучених осіб повинне відповідати державним санітарним нормам і правилам, ліцензійним умовам провадження господарської діяльності з медичної практики, галузевим стандартам у сфері охорони здоров’я, вимогам примірних табелів матеріально-технічного оснащення.</w:t>
      </w:r>
    </w:p>
    <w:p w:rsidR="00F07B87" w:rsidRPr="00CE143B" w:rsidRDefault="00F07B87" w:rsidP="00F07B87">
      <w:pPr>
        <w:pStyle w:val="a3"/>
        <w:jc w:val="both"/>
        <w:rPr>
          <w:rFonts w:ascii="Times New Roman" w:hAnsi="Times New Roman"/>
        </w:rPr>
      </w:pPr>
      <w:r w:rsidRPr="00CE143B">
        <w:rPr>
          <w:rFonts w:ascii="Times New Roman" w:hAnsi="Times New Roman"/>
        </w:rPr>
        <w:t>12. Надавач несе встановлену законом відповідальність за своєчасність, повноту та якість надання медичних послуг працівниками надавача та залученими особами. Факт порушення встановлених вимог медичного обслуговування населення підтверджується в установленому законодавством порядку.</w:t>
      </w:r>
    </w:p>
    <w:p w:rsidR="00F07B87" w:rsidRPr="00CE143B" w:rsidRDefault="00F07B87" w:rsidP="00F07B87">
      <w:pPr>
        <w:pStyle w:val="a3"/>
        <w:jc w:val="both"/>
        <w:rPr>
          <w:rFonts w:ascii="Times New Roman" w:hAnsi="Times New Roman"/>
        </w:rPr>
      </w:pPr>
      <w:r w:rsidRPr="00CE143B">
        <w:rPr>
          <w:rFonts w:ascii="Times New Roman" w:hAnsi="Times New Roman"/>
        </w:rPr>
        <w:t>13. Цей договір є договором на користь третіх осіб — пацієнтів у частині надання їм медичних послуг надавачем.</w:t>
      </w:r>
    </w:p>
    <w:p w:rsidR="00F07B87" w:rsidRPr="00CE143B" w:rsidRDefault="00F07B87" w:rsidP="00F07B87">
      <w:pPr>
        <w:pStyle w:val="a3"/>
        <w:jc w:val="both"/>
        <w:rPr>
          <w:rFonts w:ascii="Times New Roman" w:hAnsi="Times New Roman"/>
        </w:rPr>
      </w:pPr>
      <w:r w:rsidRPr="00CE143B">
        <w:rPr>
          <w:rFonts w:ascii="Times New Roman" w:hAnsi="Times New Roman"/>
        </w:rPr>
        <w:t xml:space="preserve">14. Пацієнт набуває прав на отримання медичних послуг, пов’язаних з первинною медичною допомогою, згідно з договором з моменту подання надавачеві в установленому законодавством порядку декларації. </w:t>
      </w:r>
    </w:p>
    <w:p w:rsidR="00F07B87" w:rsidRPr="00CE143B" w:rsidRDefault="00F07B87" w:rsidP="00F07B87">
      <w:pPr>
        <w:pStyle w:val="a3"/>
        <w:jc w:val="both"/>
        <w:rPr>
          <w:rFonts w:ascii="Times New Roman" w:hAnsi="Times New Roman"/>
        </w:rPr>
      </w:pPr>
      <w:r w:rsidRPr="00CE143B">
        <w:rPr>
          <w:rFonts w:ascii="Times New Roman" w:hAnsi="Times New Roman"/>
        </w:rPr>
        <w:t>15. Пацієнт набуває прав на отримання медичних послуг, пов’язаних з іншими видами медичної допомоги, крім первинної медичної допомоги, згідно з договором з моменту звернення до надавача за направленням лікаря, який надає первинну медичну допомогу, або лікуючого лікаря в порядку, встановленому МОЗ, або без такого направлення, якщо згідно із законодавством направлення лікаря не вимагається.</w:t>
      </w:r>
    </w:p>
    <w:p w:rsidR="00F07B87" w:rsidRPr="00CE143B" w:rsidRDefault="00F07B87" w:rsidP="00F07B87">
      <w:pPr>
        <w:pStyle w:val="a5"/>
        <w:rPr>
          <w:rFonts w:ascii="Times New Roman" w:hAnsi="Times New Roman"/>
        </w:rPr>
      </w:pPr>
      <w:r w:rsidRPr="00CE143B">
        <w:rPr>
          <w:rFonts w:ascii="Times New Roman" w:hAnsi="Times New Roman"/>
        </w:rPr>
        <w:t>Права та обов’язки сторін</w:t>
      </w:r>
    </w:p>
    <w:p w:rsidR="00F07B87" w:rsidRPr="00CE143B" w:rsidRDefault="00F07B87" w:rsidP="00F07B87">
      <w:pPr>
        <w:pStyle w:val="a3"/>
        <w:jc w:val="both"/>
        <w:rPr>
          <w:rFonts w:ascii="Times New Roman" w:hAnsi="Times New Roman"/>
        </w:rPr>
      </w:pPr>
      <w:r w:rsidRPr="00CE143B">
        <w:rPr>
          <w:rFonts w:ascii="Times New Roman" w:hAnsi="Times New Roman"/>
        </w:rPr>
        <w:t>16. Замовник має право:</w:t>
      </w:r>
    </w:p>
    <w:p w:rsidR="00F07B87" w:rsidRPr="00CE143B" w:rsidRDefault="00F07B87" w:rsidP="00F07B87">
      <w:pPr>
        <w:pStyle w:val="a3"/>
        <w:jc w:val="both"/>
        <w:rPr>
          <w:rFonts w:ascii="Times New Roman" w:hAnsi="Times New Roman"/>
        </w:rPr>
      </w:pPr>
      <w:r w:rsidRPr="00CE143B">
        <w:rPr>
          <w:rFonts w:ascii="Times New Roman" w:hAnsi="Times New Roman"/>
        </w:rPr>
        <w:t>1) вимагати від надавача належного, своєчасного та у повному обсязі виконання своїх зобов’язань згідно з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2) перевіряти відповідність надавача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w:t>
      </w:r>
    </w:p>
    <w:p w:rsidR="00F07B87" w:rsidRPr="00CE143B" w:rsidRDefault="00F07B87" w:rsidP="00F07B87">
      <w:pPr>
        <w:pStyle w:val="a3"/>
        <w:jc w:val="both"/>
        <w:rPr>
          <w:rFonts w:ascii="Times New Roman" w:hAnsi="Times New Roman"/>
        </w:rPr>
      </w:pPr>
      <w:r w:rsidRPr="00CE143B">
        <w:rPr>
          <w:rFonts w:ascii="Times New Roman" w:hAnsi="Times New Roman"/>
        </w:rPr>
        <w:t xml:space="preserve">3) проводити моніторинг виконання умов договору, зокрема шляхом звірки повноти та достовірності інформації, що внесена у звіт про медичні послуги за договором, з інформацією, що міститься в системі, медичною документацією та </w:t>
      </w:r>
      <w:r w:rsidRPr="00CE143B">
        <w:rPr>
          <w:rFonts w:ascii="Times New Roman" w:hAnsi="Times New Roman"/>
        </w:rPr>
        <w:lastRenderedPageBreak/>
        <w:t>іншими даними, що свідчать про надання послуг згідно з цим договором, та у разі виявлення невідповідностей чи порушень умов цього договору здійснювати перерахунок сплачених коштів за звітом про медичні послуги;</w:t>
      </w:r>
    </w:p>
    <w:p w:rsidR="00F07B87" w:rsidRPr="00CE143B" w:rsidRDefault="00F07B87" w:rsidP="00F07B87">
      <w:pPr>
        <w:pStyle w:val="a3"/>
        <w:jc w:val="both"/>
        <w:rPr>
          <w:rFonts w:ascii="Times New Roman" w:hAnsi="Times New Roman"/>
        </w:rPr>
      </w:pPr>
      <w:r w:rsidRPr="00CE143B">
        <w:rPr>
          <w:rFonts w:ascii="Times New Roman" w:hAnsi="Times New Roman"/>
        </w:rPr>
        <w:t>4) за результатами моніторингу складати висновок, до якого в разі виявлення порушень додається довідка із зазначенням відповідних пунктів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5) зупиняти оплату за договором у випадках, встановлених законодавством та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6) відмовитись від цього договору в односторонньому порядку у випадках, передбачених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17. Замовник зобов’язується:</w:t>
      </w:r>
    </w:p>
    <w:p w:rsidR="00F07B87" w:rsidRPr="00CE143B" w:rsidRDefault="00F07B87" w:rsidP="00F07B87">
      <w:pPr>
        <w:pStyle w:val="a3"/>
        <w:jc w:val="both"/>
        <w:rPr>
          <w:rFonts w:ascii="Times New Roman" w:hAnsi="Times New Roman"/>
        </w:rPr>
      </w:pPr>
      <w:r w:rsidRPr="00CE143B">
        <w:rPr>
          <w:rFonts w:ascii="Times New Roman" w:hAnsi="Times New Roman"/>
        </w:rPr>
        <w:t>1) належним чином, своєчасно та у повному обсязі виконувати свої зобов’язання згідно з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2) проводити на вимогу надавача звірки згідно з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18. Надавач має право:</w:t>
      </w:r>
    </w:p>
    <w:p w:rsidR="00F07B87" w:rsidRPr="00CE143B" w:rsidRDefault="00F07B87" w:rsidP="00F07B87">
      <w:pPr>
        <w:pStyle w:val="a3"/>
        <w:jc w:val="both"/>
        <w:rPr>
          <w:rFonts w:ascii="Times New Roman" w:hAnsi="Times New Roman"/>
        </w:rPr>
      </w:pPr>
      <w:r w:rsidRPr="00CE143B">
        <w:rPr>
          <w:rFonts w:ascii="Times New Roman" w:hAnsi="Times New Roman"/>
        </w:rPr>
        <w:t>1) вимагати від замовника належного, своєчасного та у повному обсязі виконання ним своїх зобов’язань згідно з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2) вимагати проведення звірки за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19. Надавач зобов’язується:</w:t>
      </w:r>
    </w:p>
    <w:p w:rsidR="00F07B87" w:rsidRPr="00CE143B" w:rsidRDefault="00F07B87" w:rsidP="00F07B87">
      <w:pPr>
        <w:pStyle w:val="a3"/>
        <w:jc w:val="both"/>
        <w:rPr>
          <w:rFonts w:ascii="Times New Roman" w:hAnsi="Times New Roman"/>
        </w:rPr>
      </w:pPr>
      <w:r w:rsidRPr="00CE143B">
        <w:rPr>
          <w:rFonts w:ascii="Times New Roman" w:hAnsi="Times New Roman"/>
        </w:rPr>
        <w:t>1) належним чином, своєчасно та у повному обсязі виконувати свої зобов’язання згідно з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2)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w:t>
      </w:r>
    </w:p>
    <w:p w:rsidR="00F07B87" w:rsidRPr="00CE143B" w:rsidRDefault="00F07B87" w:rsidP="00F07B87">
      <w:pPr>
        <w:pStyle w:val="a3"/>
        <w:jc w:val="both"/>
        <w:rPr>
          <w:rFonts w:ascii="Times New Roman" w:hAnsi="Times New Roman"/>
        </w:rPr>
      </w:pPr>
      <w:r w:rsidRPr="00CE143B">
        <w:rPr>
          <w:rFonts w:ascii="Times New Roman" w:hAnsi="Times New Roman"/>
        </w:rPr>
        <w:t>3) дотримуватися та забезпечити дотримання залученими особами вимог законодавства, зокрема порядків надання медичної допомоги, табелів матеріально-технічного оснащення (в тому числі примірних), галузевих стандартів у сфері охорони здоров’я;</w:t>
      </w:r>
    </w:p>
    <w:p w:rsidR="00F07B87" w:rsidRPr="00CE143B" w:rsidRDefault="00F07B87" w:rsidP="00F07B87">
      <w:pPr>
        <w:pStyle w:val="a3"/>
        <w:jc w:val="both"/>
        <w:rPr>
          <w:rFonts w:ascii="Times New Roman" w:hAnsi="Times New Roman"/>
        </w:rPr>
      </w:pPr>
      <w:r w:rsidRPr="00CE143B">
        <w:rPr>
          <w:rFonts w:ascii="Times New Roman" w:hAnsi="Times New Roman"/>
        </w:rPr>
        <w:t>4) надавати якісні медичні послуги відповідно до встановлених законодавством вимог;</w:t>
      </w:r>
    </w:p>
    <w:p w:rsidR="00F07B87" w:rsidRPr="00CE143B" w:rsidRDefault="00F07B87" w:rsidP="00F07B87">
      <w:pPr>
        <w:pStyle w:val="a3"/>
        <w:jc w:val="both"/>
        <w:rPr>
          <w:rFonts w:ascii="Times New Roman" w:hAnsi="Times New Roman"/>
        </w:rPr>
      </w:pPr>
      <w:r w:rsidRPr="00CE143B">
        <w:rPr>
          <w:rFonts w:ascii="Times New Roman" w:hAnsi="Times New Roman"/>
        </w:rPr>
        <w:t>5) забезпечити захист персональних даних та медичної інформації пацієнтів відповідно до законодавства, в тому числі Закону України “Про захист персональних даних”;</w:t>
      </w:r>
    </w:p>
    <w:p w:rsidR="00F07B87" w:rsidRPr="00CE143B" w:rsidRDefault="00F07B87" w:rsidP="00F07B87">
      <w:pPr>
        <w:pStyle w:val="a3"/>
        <w:jc w:val="both"/>
        <w:rPr>
          <w:rFonts w:ascii="Times New Roman" w:hAnsi="Times New Roman"/>
        </w:rPr>
      </w:pPr>
      <w:r w:rsidRPr="00CE143B">
        <w:rPr>
          <w:rFonts w:ascii="Times New Roman" w:hAnsi="Times New Roman"/>
        </w:rPr>
        <w:t>6) використовувати для надання медичних послуг лікарські засоби та медичні вироби, що дозволені до застосування в Україні;</w:t>
      </w:r>
    </w:p>
    <w:p w:rsidR="00F07B87" w:rsidRPr="00CE143B" w:rsidRDefault="00F07B87" w:rsidP="00F07B87">
      <w:pPr>
        <w:pStyle w:val="a3"/>
        <w:jc w:val="both"/>
        <w:rPr>
          <w:rFonts w:ascii="Times New Roman" w:hAnsi="Times New Roman"/>
        </w:rPr>
      </w:pPr>
      <w:r w:rsidRPr="00CE143B">
        <w:rPr>
          <w:rFonts w:ascii="Times New Roman" w:hAnsi="Times New Roman"/>
        </w:rPr>
        <w:t>7) забезпечити реалізацію пацієнтами їх прав на отримання медичних послуг та відшкодувати збитки, завдані пацієнтам у зв’язку з порушенням вимог цього договору, в тому числі не встановлювати будь-яких обмежень для пацієнтів, що подали такому надавачеві декларації, щодо кількості безоплатних звернень за медичною допомогою та обсягу послуг, які надаються за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8) перед наданням медичних послуг з’ясувати та повідомити пацієнту (його законному представнику) про те, чи має такий пацієнт право на отримання медичних послуг за програмою медичних гарантій відповідно до поданих документів, перевірити наявність направлення лікаря (у разі потреби);</w:t>
      </w:r>
    </w:p>
    <w:p w:rsidR="00F07B87" w:rsidRPr="00CE143B" w:rsidRDefault="00F07B87" w:rsidP="00F07B87">
      <w:pPr>
        <w:pStyle w:val="a3"/>
        <w:jc w:val="both"/>
        <w:rPr>
          <w:rFonts w:ascii="Times New Roman" w:hAnsi="Times New Roman"/>
        </w:rPr>
      </w:pPr>
      <w:r w:rsidRPr="00CE143B">
        <w:rPr>
          <w:rFonts w:ascii="Times New Roman" w:hAnsi="Times New Roman"/>
        </w:rPr>
        <w:lastRenderedPageBreak/>
        <w:t>9) негайно звернутися до замовника у разі виникнення питань щодо прав пацієнта на отримання медичних послуг згідно з цим договором або інших питань, пов’язаних з виконанням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10) забезпечити надання медичних послуг насамперед усім пацієнтам, які були записані на прийом до лікаря (або в чергу) на отримання медичних послуг згідно з цим договором у визначений день;</w:t>
      </w:r>
    </w:p>
    <w:p w:rsidR="00F07B87" w:rsidRPr="00CE143B" w:rsidRDefault="00F07B87" w:rsidP="00F07B87">
      <w:pPr>
        <w:pStyle w:val="a3"/>
        <w:jc w:val="both"/>
        <w:rPr>
          <w:rFonts w:ascii="Times New Roman" w:hAnsi="Times New Roman"/>
        </w:rPr>
      </w:pPr>
      <w:r w:rsidRPr="00CE143B">
        <w:rPr>
          <w:rFonts w:ascii="Times New Roman" w:hAnsi="Times New Roman"/>
        </w:rPr>
        <w:t>11) забезпечити належні умови праці працівникам надавача;</w:t>
      </w:r>
    </w:p>
    <w:p w:rsidR="00F07B87" w:rsidRPr="00CE143B" w:rsidRDefault="00F07B87" w:rsidP="00F07B87">
      <w:pPr>
        <w:pStyle w:val="a3"/>
        <w:jc w:val="both"/>
        <w:rPr>
          <w:rFonts w:ascii="Times New Roman" w:hAnsi="Times New Roman"/>
        </w:rPr>
      </w:pPr>
      <w:r w:rsidRPr="00CE143B">
        <w:rPr>
          <w:rFonts w:ascii="Times New Roman" w:hAnsi="Times New Roman"/>
        </w:rPr>
        <w:t>12) подавати на запит замовника копії скарг пацієнтів (за умови знеособлення даних пацієнтів) та документи, які пов’язані з наданням медичних послуг або підтверджують відповідність надавача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w:t>
      </w:r>
    </w:p>
    <w:p w:rsidR="00F07B87" w:rsidRPr="00CE143B" w:rsidRDefault="00F07B87" w:rsidP="00F07B87">
      <w:pPr>
        <w:pStyle w:val="a3"/>
        <w:jc w:val="both"/>
        <w:rPr>
          <w:rFonts w:ascii="Times New Roman" w:hAnsi="Times New Roman"/>
        </w:rPr>
      </w:pPr>
      <w:r w:rsidRPr="00CE143B">
        <w:rPr>
          <w:rFonts w:ascii="Times New Roman" w:hAnsi="Times New Roman"/>
        </w:rPr>
        <w:t>13) своєчасно вносити до системи повну та достовірну інформацію, у тому числі медичну документацію та звіти про медичні послуги;</w:t>
      </w:r>
    </w:p>
    <w:p w:rsidR="00F07B87" w:rsidRPr="00CE143B" w:rsidRDefault="00F07B87" w:rsidP="00F07B87">
      <w:pPr>
        <w:pStyle w:val="a3"/>
        <w:jc w:val="both"/>
        <w:rPr>
          <w:rFonts w:ascii="Times New Roman" w:hAnsi="Times New Roman"/>
        </w:rPr>
      </w:pPr>
      <w:r w:rsidRPr="00CE143B">
        <w:rPr>
          <w:rFonts w:ascii="Times New Roman" w:hAnsi="Times New Roman"/>
        </w:rPr>
        <w:t>14) розміщувати в системі, в кожному місці надання медичних послуг та на своєму веб-сайті (у разі наявності) інформацію для пацієнтів про медичні послуги, які пацієнт може отримати у надавача за програмою медичних гарантій, графік роботи надавача, графік роботи місць надання медичних послуг і медичних працівників та актуальну інформацію про працівників і обладнання надавача;</w:t>
      </w:r>
    </w:p>
    <w:p w:rsidR="00F07B87" w:rsidRPr="00CE143B" w:rsidRDefault="00F07B87" w:rsidP="00F07B87">
      <w:pPr>
        <w:pStyle w:val="a3"/>
        <w:jc w:val="both"/>
        <w:rPr>
          <w:rFonts w:ascii="Times New Roman" w:hAnsi="Times New Roman"/>
        </w:rPr>
      </w:pPr>
      <w:r w:rsidRPr="00CE143B">
        <w:rPr>
          <w:rFonts w:ascii="Times New Roman" w:hAnsi="Times New Roman"/>
        </w:rPr>
        <w:t>15) залучати до надання послуг згідно з цим договором тільки тих залучених осіб, інформація про яких внесена до системи;</w:t>
      </w:r>
    </w:p>
    <w:p w:rsidR="00F07B87" w:rsidRPr="00CE143B" w:rsidRDefault="00F07B87" w:rsidP="00F07B87">
      <w:pPr>
        <w:pStyle w:val="a3"/>
        <w:jc w:val="both"/>
        <w:rPr>
          <w:rFonts w:ascii="Times New Roman" w:hAnsi="Times New Roman"/>
        </w:rPr>
      </w:pPr>
      <w:r w:rsidRPr="00CE143B">
        <w:rPr>
          <w:rFonts w:ascii="Times New Roman" w:hAnsi="Times New Roman"/>
        </w:rPr>
        <w:t>16) повідомляти пацієнту (його законному представнику) не пізніше ніж через п’ять робочих днів з дня надходження заяви лікуючого лікаря про відмову такого лікаря від подальшого ведення пацієнта у зв’язку з тим, що пацієнт не виконує медичних приписів або правил внутрішнього розпорядку надавача, за умови, що це не загрожуватиме життю пацієнта і здоров’ю населення;</w:t>
      </w:r>
    </w:p>
    <w:p w:rsidR="00F07B87" w:rsidRPr="00CE143B" w:rsidRDefault="00F07B87" w:rsidP="00F07B87">
      <w:pPr>
        <w:pStyle w:val="a3"/>
        <w:jc w:val="both"/>
        <w:rPr>
          <w:rFonts w:ascii="Times New Roman" w:hAnsi="Times New Roman"/>
        </w:rPr>
      </w:pPr>
      <w:r w:rsidRPr="00CE143B">
        <w:rPr>
          <w:rFonts w:ascii="Times New Roman" w:hAnsi="Times New Roman"/>
        </w:rPr>
        <w:t>17) забезпечити внесення до системи достовірної інформації про надавача, його керівника, медичних працівників, залучених осіб та уповноважених осіб не пізніше наступного робочого дня з дня її зміни;</w:t>
      </w:r>
    </w:p>
    <w:p w:rsidR="00F07B87" w:rsidRPr="00CE143B" w:rsidRDefault="00F07B87" w:rsidP="00F07B87">
      <w:pPr>
        <w:pStyle w:val="a3"/>
        <w:jc w:val="both"/>
        <w:rPr>
          <w:rFonts w:ascii="Times New Roman" w:hAnsi="Times New Roman"/>
        </w:rPr>
      </w:pPr>
      <w:r w:rsidRPr="00CE143B">
        <w:rPr>
          <w:rFonts w:ascii="Times New Roman" w:hAnsi="Times New Roman"/>
        </w:rPr>
        <w:t>18) вносити до системи інформацію про припинення трудових відносин з працівником надавача або договірних відносин із залученою особою не пізніше наступного робочого дня з дня настання таких обставин;</w:t>
      </w:r>
    </w:p>
    <w:p w:rsidR="00F07B87" w:rsidRPr="00CE143B" w:rsidRDefault="00F07B87" w:rsidP="00F07B87">
      <w:pPr>
        <w:pStyle w:val="a3"/>
        <w:jc w:val="both"/>
        <w:rPr>
          <w:rFonts w:ascii="Times New Roman" w:hAnsi="Times New Roman"/>
        </w:rPr>
      </w:pPr>
      <w:r w:rsidRPr="00CE143B">
        <w:rPr>
          <w:rFonts w:ascii="Times New Roman" w:hAnsi="Times New Roman"/>
        </w:rPr>
        <w:t>19) вносити до системи інформацію про зміну адреси місця надання медичних послуг, графіка надання медичних послуг надавачем, графіка роботи працівників надавача, які надають медичну допомогу згідно з цим договором, контактних даних для запису на прийом до лікаря не пізніше ніж за тиждень до настання таких змін;</w:t>
      </w:r>
    </w:p>
    <w:p w:rsidR="00F07B87" w:rsidRPr="00CE143B" w:rsidRDefault="00F07B87" w:rsidP="00F07B87">
      <w:pPr>
        <w:pStyle w:val="a3"/>
        <w:jc w:val="both"/>
        <w:rPr>
          <w:rFonts w:ascii="Times New Roman" w:hAnsi="Times New Roman"/>
        </w:rPr>
      </w:pPr>
      <w:r w:rsidRPr="00CE143B">
        <w:rPr>
          <w:rFonts w:ascii="Times New Roman" w:hAnsi="Times New Roman"/>
        </w:rPr>
        <w:t>20) повідомляти замовнику та пацієнтам про припинення медичної практики або подання заяви про припинення дії цього договору за ініціативою надавача не пізніше ніж за шість тижнів до настання таких обставин та вносити до системи відповідну інформацію;</w:t>
      </w:r>
    </w:p>
    <w:p w:rsidR="00F07B87" w:rsidRPr="00CE143B" w:rsidRDefault="00F07B87" w:rsidP="00F07B87">
      <w:pPr>
        <w:pStyle w:val="a3"/>
        <w:jc w:val="both"/>
        <w:rPr>
          <w:rFonts w:ascii="Times New Roman" w:hAnsi="Times New Roman"/>
        </w:rPr>
      </w:pPr>
      <w:r w:rsidRPr="00CE143B">
        <w:rPr>
          <w:rFonts w:ascii="Times New Roman" w:hAnsi="Times New Roman"/>
        </w:rPr>
        <w:t>21) інформувати замовника про заплановані реорганізацію, ліквідацію надавача або про початок процедури банкрутства;</w:t>
      </w:r>
    </w:p>
    <w:p w:rsidR="00F07B87" w:rsidRPr="00CE143B" w:rsidRDefault="00F07B87" w:rsidP="00F07B87">
      <w:pPr>
        <w:pStyle w:val="a3"/>
        <w:jc w:val="both"/>
        <w:rPr>
          <w:rFonts w:ascii="Times New Roman" w:hAnsi="Times New Roman"/>
        </w:rPr>
      </w:pPr>
      <w:r w:rsidRPr="00CE143B">
        <w:rPr>
          <w:rFonts w:ascii="Times New Roman" w:hAnsi="Times New Roman"/>
        </w:rPr>
        <w:t>22) не здійснювати без попереднього письмового повідомлення замовнику перепрофілювання та закриття відділень, місць надання медичних послуг;</w:t>
      </w:r>
    </w:p>
    <w:p w:rsidR="00F07B87" w:rsidRPr="00CE143B" w:rsidRDefault="00F07B87" w:rsidP="00F07B87">
      <w:pPr>
        <w:pStyle w:val="a3"/>
        <w:jc w:val="both"/>
        <w:rPr>
          <w:rFonts w:ascii="Times New Roman" w:hAnsi="Times New Roman"/>
        </w:rPr>
      </w:pPr>
      <w:r w:rsidRPr="00CE143B">
        <w:rPr>
          <w:rFonts w:ascii="Times New Roman" w:hAnsi="Times New Roman"/>
        </w:rPr>
        <w:lastRenderedPageBreak/>
        <w:t>23) не передавати всі або частину прав та обов’язків за договором третім особам без попередньої письмової згоди замовника;</w:t>
      </w:r>
    </w:p>
    <w:p w:rsidR="00F07B87" w:rsidRPr="00CE143B" w:rsidRDefault="00F07B87" w:rsidP="00F07B87">
      <w:pPr>
        <w:pStyle w:val="a3"/>
        <w:jc w:val="both"/>
        <w:rPr>
          <w:rFonts w:ascii="Times New Roman" w:hAnsi="Times New Roman"/>
        </w:rPr>
      </w:pPr>
      <w:r w:rsidRPr="00CE143B">
        <w:rPr>
          <w:rFonts w:ascii="Times New Roman" w:hAnsi="Times New Roman"/>
        </w:rPr>
        <w:t>24) не перешкоджати проведенню моніторингу згідно з цим договором, зокрема надавати документи, що стосуються надання медичних послуг за договором, на підставі яких вносилась інформація до системи та формувався звіт про медичні послуги;</w:t>
      </w:r>
    </w:p>
    <w:p w:rsidR="00F07B87" w:rsidRPr="00CE143B" w:rsidRDefault="00F07B87" w:rsidP="00F07B87">
      <w:pPr>
        <w:pStyle w:val="a3"/>
        <w:jc w:val="both"/>
        <w:rPr>
          <w:rFonts w:ascii="Times New Roman" w:hAnsi="Times New Roman"/>
        </w:rPr>
      </w:pPr>
      <w:r w:rsidRPr="00CE143B">
        <w:rPr>
          <w:rFonts w:ascii="Times New Roman" w:hAnsi="Times New Roman"/>
        </w:rPr>
        <w:t>25) повертати замовнику надміру сплачені кошти згідно з цим договором, зокрема у випадках, передбачених пунктами 23, 35 і 38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20. Надавач зобов’язується включити до договорів, що укладаються із залученими особами, умови щодо надання медичних послуг, що забезпечують дотримання залученими особами вимог, передбачених цим договором.</w:t>
      </w:r>
    </w:p>
    <w:p w:rsidR="00F07B87" w:rsidRPr="00CE143B" w:rsidRDefault="00F07B87" w:rsidP="00F07B87">
      <w:pPr>
        <w:pStyle w:val="a5"/>
        <w:rPr>
          <w:rFonts w:ascii="Times New Roman" w:hAnsi="Times New Roman"/>
        </w:rPr>
      </w:pPr>
      <w:r w:rsidRPr="00CE143B">
        <w:rPr>
          <w:rFonts w:ascii="Times New Roman" w:hAnsi="Times New Roman"/>
        </w:rPr>
        <w:t>Звітність надавача</w:t>
      </w:r>
    </w:p>
    <w:p w:rsidR="00F07B87" w:rsidRPr="00CE143B" w:rsidRDefault="00F07B87" w:rsidP="00F07B87">
      <w:pPr>
        <w:pStyle w:val="a3"/>
        <w:jc w:val="both"/>
        <w:rPr>
          <w:rFonts w:ascii="Times New Roman" w:hAnsi="Times New Roman"/>
        </w:rPr>
      </w:pPr>
      <w:r w:rsidRPr="00CE143B">
        <w:rPr>
          <w:rFonts w:ascii="Times New Roman" w:hAnsi="Times New Roman"/>
        </w:rPr>
        <w:t>21. Надавач зобов’язаний скласти звіт про медичні послуги, в якому зазначається обсяг надання медичних послуг, які підлягають оплаті за звітний період. Звіт про медичні послуги є первинним документом. Звіт про медичні послуги формується на підставі інформації, що міститься в системі, медичної документації та інших документів, що підтверджують факт надання пацієнтам медичної допомоги відповідно до законодавства.</w:t>
      </w:r>
    </w:p>
    <w:p w:rsidR="00F07B87" w:rsidRPr="00CE143B" w:rsidRDefault="00F07B87" w:rsidP="00F07B87">
      <w:pPr>
        <w:pStyle w:val="a3"/>
        <w:jc w:val="both"/>
        <w:rPr>
          <w:rFonts w:ascii="Times New Roman" w:hAnsi="Times New Roman"/>
        </w:rPr>
      </w:pPr>
      <w:r w:rsidRPr="00CE143B">
        <w:rPr>
          <w:rFonts w:ascii="Times New Roman" w:hAnsi="Times New Roman"/>
        </w:rPr>
        <w:t>22. Надавач зобов’язаний подати замовнику звіт про медичні послуги у строки, встановлені у додатках 1 і 2 до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Якщо останній день строку подання звіту про медичні послуги припадає на вихідний або святковий день, останнім днем строку подання вважається робочий день, що настає за вихідним або святковим днем.</w:t>
      </w:r>
    </w:p>
    <w:p w:rsidR="00F07B87" w:rsidRPr="00CE143B" w:rsidRDefault="00F07B87" w:rsidP="00F07B87">
      <w:pPr>
        <w:pStyle w:val="a3"/>
        <w:jc w:val="both"/>
        <w:rPr>
          <w:rFonts w:ascii="Times New Roman" w:hAnsi="Times New Roman"/>
        </w:rPr>
      </w:pPr>
      <w:r w:rsidRPr="00CE143B">
        <w:rPr>
          <w:rFonts w:ascii="Times New Roman" w:hAnsi="Times New Roman"/>
        </w:rPr>
        <w:t>23. У разі виявлення невідповідностей між даними звіту про медичні послуги та інформацією, що міститься в системі, даними фінансової чи статистичної звітності, медичної документації, оригіналами декларацій, поданих надавачеві, замовник має право подати надавачеві заперечення до звіту про медичні послуги протягом десяти календарних днів з дати його надходження. Надавач зобов’язаний розглянути заперечення та подати уточнений звіт про медичні послуги з усунутими невідповідностями протягом трьох календарних днів з дати їх надіслання замовником.</w:t>
      </w:r>
    </w:p>
    <w:p w:rsidR="00F07B87" w:rsidRPr="00CE143B" w:rsidRDefault="00F07B87" w:rsidP="00F07B87">
      <w:pPr>
        <w:pStyle w:val="a3"/>
        <w:jc w:val="both"/>
        <w:rPr>
          <w:rFonts w:ascii="Times New Roman" w:hAnsi="Times New Roman"/>
        </w:rPr>
      </w:pPr>
      <w:r w:rsidRPr="00CE143B">
        <w:rPr>
          <w:rFonts w:ascii="Times New Roman" w:hAnsi="Times New Roman"/>
        </w:rPr>
        <w:t>24. У разі виявлення обставин, що призводять до збільшення або зменшення суми оплати за звітом про медичні послуги за попередні звітні періоди, за умови документального підтвердження таких обставин та узгодження їх сторонами сума оплати у поточному звіті про медичні послуги коригується на відповідну суму зменшення або збільшення суми оплати, що відображається у розділі “розрахунок-коригування”.</w:t>
      </w:r>
    </w:p>
    <w:p w:rsidR="00F07B87" w:rsidRPr="00CE143B" w:rsidRDefault="00F07B87" w:rsidP="00F07B87">
      <w:pPr>
        <w:pStyle w:val="a5"/>
        <w:rPr>
          <w:rFonts w:ascii="Times New Roman" w:hAnsi="Times New Roman"/>
        </w:rPr>
      </w:pPr>
      <w:r w:rsidRPr="00CE143B">
        <w:rPr>
          <w:rFonts w:ascii="Times New Roman" w:hAnsi="Times New Roman"/>
        </w:rPr>
        <w:t xml:space="preserve">Умови, порядок та строки оплати медичних </w:t>
      </w:r>
      <w:r w:rsidRPr="00CE143B">
        <w:rPr>
          <w:rFonts w:ascii="Times New Roman" w:hAnsi="Times New Roman"/>
        </w:rPr>
        <w:br/>
        <w:t>послуг. Ціна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 xml:space="preserve">25. Замовник зобов’язується оплачувати медичні послуги, що надаються пацієнтам згідно з цим договором, відповідно до тарифу із застосуванням відповідних коригувальних коефіцієнтів, затверджених у порядку, встановленому Законом України “Про державні фінансові гарантії медичного обслуговування населення”, інформацію про надання яких надавач належним чином вніс до системи, в межах </w:t>
      </w:r>
      <w:r w:rsidRPr="00CE143B">
        <w:rPr>
          <w:rFonts w:ascii="Times New Roman" w:hAnsi="Times New Roman"/>
        </w:rPr>
        <w:lastRenderedPageBreak/>
        <w:t>загальної орієнтовної ціни договору з урахуванням граничної суми оплати у відповідному звітному періоді, якщо така гранична сума зазначена у додатку 2 до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26. Оплата медичних послуг згідно з цим договором здійснюється на підставі звіту про медичні послуги надавача протягом десяти календарних днів з дати подання надавачем звіту через систему, а у випадку, передбаченому пунктом 23 цього договору, — з дати подання уточненого звіту про медичні послуги.</w:t>
      </w:r>
    </w:p>
    <w:p w:rsidR="00F07B87" w:rsidRPr="00CE143B" w:rsidRDefault="00F07B87" w:rsidP="00F07B87">
      <w:pPr>
        <w:pStyle w:val="a3"/>
        <w:jc w:val="both"/>
        <w:rPr>
          <w:rFonts w:ascii="Times New Roman" w:hAnsi="Times New Roman"/>
        </w:rPr>
      </w:pPr>
      <w:r w:rsidRPr="00CE143B">
        <w:rPr>
          <w:rFonts w:ascii="Times New Roman" w:hAnsi="Times New Roman"/>
        </w:rPr>
        <w:t>27. Попередня оплата медичних послуг згідно з цим договором у випадках, установлених Кабінетом Міністрів України, здійснюється протягом десяти календарних днів на підставі рахунку, поданого надавачем.</w:t>
      </w:r>
    </w:p>
    <w:p w:rsidR="00F07B87" w:rsidRPr="00CE143B" w:rsidRDefault="00F07B87" w:rsidP="00F07B87">
      <w:pPr>
        <w:pStyle w:val="a3"/>
        <w:jc w:val="both"/>
        <w:rPr>
          <w:rFonts w:ascii="Times New Roman" w:hAnsi="Times New Roman"/>
        </w:rPr>
      </w:pPr>
      <w:r w:rsidRPr="00CE143B">
        <w:rPr>
          <w:rFonts w:ascii="Times New Roman" w:hAnsi="Times New Roman"/>
        </w:rPr>
        <w:t>28. Якщо останній день оплати медичних послуг припадає на вихідний або святковий день, останнім днем строку такої оплати вважається робочий день, що настає за вихідним або святковим днем.</w:t>
      </w:r>
    </w:p>
    <w:p w:rsidR="00F07B87" w:rsidRPr="00CE143B" w:rsidRDefault="00F07B87" w:rsidP="00F07B87">
      <w:pPr>
        <w:pStyle w:val="a3"/>
        <w:jc w:val="both"/>
        <w:rPr>
          <w:rFonts w:ascii="Times New Roman" w:hAnsi="Times New Roman"/>
        </w:rPr>
      </w:pPr>
      <w:r w:rsidRPr="00CE143B">
        <w:rPr>
          <w:rFonts w:ascii="Times New Roman" w:hAnsi="Times New Roman"/>
        </w:rPr>
        <w:t>29. У разі коли протягом звітного періоду надавач втрачає право провадити господарську діяльність з медичної практики або не може надавати медичні послуги з інших підстав, оплата медичних послуг здійснюється тільки за той період, протягом якого надавач медичних послуг мав законне право або можливість їх надавати.</w:t>
      </w:r>
    </w:p>
    <w:p w:rsidR="00F07B87" w:rsidRPr="00CE143B" w:rsidRDefault="00F07B87" w:rsidP="00F07B87">
      <w:pPr>
        <w:pStyle w:val="a3"/>
        <w:jc w:val="both"/>
        <w:rPr>
          <w:rFonts w:ascii="Times New Roman" w:hAnsi="Times New Roman"/>
        </w:rPr>
      </w:pPr>
      <w:r w:rsidRPr="00CE143B">
        <w:rPr>
          <w:rFonts w:ascii="Times New Roman" w:hAnsi="Times New Roman"/>
        </w:rPr>
        <w:t>30. Замовник має право зупинити оплату медичних послуг, якщо надавач не надсилає замовнику вчасно звіти про медичні послуги та іншу інформацію, передбачену цим договором, або не вносить медичну документацію до системи, або у разі невиконання обов’язків, передбачених підпунктами 6, 7, 14, 18, 19, 23 і 24 пункту 19 цього договору, до дати усунення відповідних порушень.</w:t>
      </w:r>
    </w:p>
    <w:p w:rsidR="00F07B87" w:rsidRPr="00CE143B" w:rsidRDefault="00F07B87" w:rsidP="00F07B87">
      <w:pPr>
        <w:pStyle w:val="a3"/>
        <w:jc w:val="both"/>
        <w:rPr>
          <w:rFonts w:ascii="Times New Roman" w:hAnsi="Times New Roman"/>
        </w:rPr>
      </w:pPr>
      <w:r w:rsidRPr="00CE143B">
        <w:rPr>
          <w:rFonts w:ascii="Times New Roman" w:hAnsi="Times New Roman"/>
        </w:rPr>
        <w:t>31. Надавач не має права вимагати від пацієнтів незаконну винагороду в будь-якій формі, яка є попередньою чи наступною умовою для отримання пацієнтами медичних послуг, що надаються згідно з цим договором, і повинен здійснювати контроль за тим, щоб працівники надавача та залучені особи не вимагали від пацієнтів таку винагороду. Порушення таких вимог є підставою для притягнення до відповідальності надавача у порядку, передбаченому пунктом 37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32. Розрахунки здійснюються в безготівковій формі згідно з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33. Загальна орієнтовна ціна договору включає ціну всіх наданих послуг згідно з цим договором та зазначається в додатку (додатках) до цього договору. Загальна орієнтовна ціна договору може бути переглянута сторонами шляхом внесення відповідних змін до цього договору.</w:t>
      </w:r>
    </w:p>
    <w:p w:rsidR="00F07B87" w:rsidRPr="00CE143B" w:rsidRDefault="00F07B87" w:rsidP="00F07B87">
      <w:pPr>
        <w:pStyle w:val="a5"/>
        <w:rPr>
          <w:rFonts w:ascii="Times New Roman" w:hAnsi="Times New Roman"/>
        </w:rPr>
      </w:pPr>
      <w:r w:rsidRPr="00CE143B">
        <w:rPr>
          <w:rFonts w:ascii="Times New Roman" w:hAnsi="Times New Roman"/>
        </w:rPr>
        <w:t>Відповідальність сторін</w:t>
      </w:r>
    </w:p>
    <w:p w:rsidR="00F07B87" w:rsidRPr="00CE143B" w:rsidRDefault="00F07B87" w:rsidP="00F07B87">
      <w:pPr>
        <w:pStyle w:val="a3"/>
        <w:jc w:val="both"/>
        <w:rPr>
          <w:rFonts w:ascii="Times New Roman" w:hAnsi="Times New Roman"/>
        </w:rPr>
      </w:pPr>
      <w:r w:rsidRPr="00CE143B">
        <w:rPr>
          <w:rFonts w:ascii="Times New Roman" w:hAnsi="Times New Roman"/>
        </w:rPr>
        <w:t>34. У разі невиконання або неналежного виконання сторонами своїх зобов’язань згідно з цим договором вони несуть відповідальність, передбачену законом та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 xml:space="preserve">35. У разі встановлення за результатами звірки розбіжностей між відомостями, поданими надавачем у звітах про медичні послуги, та інформацією або документами, що містяться в системі, статистичній звітності надавача, документах, які підтверджують надання медичних послуг, медичній документації, а також виявлення декларацій, що подані з порушенням встановленого МОЗ порядку їх подання, або у разі самостійного виявлення фактів надміру сплачених коштів за договором надавач зобов’язаний зменшити суму оплати за звітом про медичні послуги за поточний період на суму надміру сплачених коштів. У разі неможливості подання уточненого </w:t>
      </w:r>
      <w:r w:rsidRPr="00CE143B">
        <w:rPr>
          <w:rFonts w:ascii="Times New Roman" w:hAnsi="Times New Roman"/>
        </w:rPr>
        <w:lastRenderedPageBreak/>
        <w:t>звіту про медичні послуги або здійснення перерахунку оплати за звітом про медичні послуги поточного періоду надавач повинен здійснити повернення надміру сплачених коштів протягом п’яти календарних днів з дати отримання відповідної вимоги замовника або самостійного виявлення факту надміру сплачених коштів.</w:t>
      </w:r>
    </w:p>
    <w:p w:rsidR="00F07B87" w:rsidRPr="00CE143B" w:rsidRDefault="00F07B87" w:rsidP="00F07B87">
      <w:pPr>
        <w:pStyle w:val="a3"/>
        <w:jc w:val="both"/>
        <w:rPr>
          <w:rFonts w:ascii="Times New Roman" w:hAnsi="Times New Roman"/>
        </w:rPr>
      </w:pPr>
      <w:r w:rsidRPr="00CE143B">
        <w:rPr>
          <w:rFonts w:ascii="Times New Roman" w:hAnsi="Times New Roman"/>
        </w:rPr>
        <w:t>36. У разі надання надавачем медичних послуг, що не відповідають переліку, обсягу або якості медичних послуг, передбачених цим договором, надавач зобов’язаний повернути замовнику кошти, сплачені замовником за надання таких медичних послуг. Повернення замовнику коштів, сплачених за надання медичних послуг, що не відповідають переліку, обсягу або якості медичних послуг, передбачених цим договором, не звільняє надавача від відшкодування шкоди, заподіяної пацієнту.</w:t>
      </w:r>
    </w:p>
    <w:p w:rsidR="00F07B87" w:rsidRPr="00CE143B" w:rsidRDefault="00F07B87" w:rsidP="00F07B87">
      <w:pPr>
        <w:pStyle w:val="a3"/>
        <w:jc w:val="both"/>
        <w:rPr>
          <w:rFonts w:ascii="Times New Roman" w:hAnsi="Times New Roman"/>
        </w:rPr>
      </w:pPr>
      <w:r w:rsidRPr="00CE143B">
        <w:rPr>
          <w:rFonts w:ascii="Times New Roman" w:hAnsi="Times New Roman"/>
        </w:rPr>
        <w:t>37. У разі подання пацієнтом (його законним представником) або іншою заінтересованою особою замовнику скарги про те, що надавач, працівники надавача або залучена особа вимагали від пацієнта винагороду в будь-якій формі за медичні послуги, що повинні бути надані пацієнтам згідно з цим договором, замовник має право надіслати відповідну  інформацію до правоохоронних органів. У разі набрання законної сили вироком суду про притягнення працівника надавача або залученої особи до кримінальної відповідальності за порушення права на безоплатну медичну допомогу або у разі наявності інших достатніх підстав вважати, що така вимога мала місце, замовник має право в односторонньому порядку відмовитись від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38. У разі коли після оплати за звітом про медичні послуги буде встановлено невідповідність даних звіту про медичні послуги інформації, що міститься в системі, статистичній звітності надавача, документам, які підтверджують надання медичних послуг, деклараціям, іншим фактичним даним про надання медичних послуг, надавач зобов’язаний повернути замовнику надміру сплачені кошти протягом трьох календарних днів з дати надіслання повідомлення замовником. У разі неповернення надміру сплачених коштів замовник має право відповідно зменшити суму оплати у наступних звітних періодах.</w:t>
      </w:r>
    </w:p>
    <w:p w:rsidR="00F07B87" w:rsidRPr="00CE143B" w:rsidRDefault="00F07B87" w:rsidP="00F07B87">
      <w:pPr>
        <w:pStyle w:val="a5"/>
        <w:rPr>
          <w:rFonts w:ascii="Times New Roman" w:hAnsi="Times New Roman"/>
        </w:rPr>
      </w:pPr>
      <w:r w:rsidRPr="00CE143B">
        <w:rPr>
          <w:rFonts w:ascii="Times New Roman" w:hAnsi="Times New Roman"/>
        </w:rPr>
        <w:t>Розв’язання спорів</w:t>
      </w:r>
    </w:p>
    <w:p w:rsidR="00F07B87" w:rsidRPr="00CE143B" w:rsidRDefault="00F07B87" w:rsidP="00F07B87">
      <w:pPr>
        <w:pStyle w:val="a3"/>
        <w:jc w:val="both"/>
        <w:rPr>
          <w:rFonts w:ascii="Times New Roman" w:hAnsi="Times New Roman"/>
        </w:rPr>
      </w:pPr>
      <w:r w:rsidRPr="00CE143B">
        <w:rPr>
          <w:rFonts w:ascii="Times New Roman" w:hAnsi="Times New Roman"/>
        </w:rPr>
        <w:t>39. Спори між сторонами розв’язуються шляхом ведення переговорів або в судовому порядку.</w:t>
      </w:r>
    </w:p>
    <w:p w:rsidR="00F07B87" w:rsidRPr="00CE143B" w:rsidRDefault="00F07B87" w:rsidP="00F07B87">
      <w:pPr>
        <w:pStyle w:val="a5"/>
        <w:rPr>
          <w:rFonts w:ascii="Times New Roman" w:hAnsi="Times New Roman"/>
        </w:rPr>
      </w:pPr>
      <w:r w:rsidRPr="00CE143B">
        <w:rPr>
          <w:rFonts w:ascii="Times New Roman" w:hAnsi="Times New Roman"/>
        </w:rPr>
        <w:t>Форс-мажорні обставини (обставини непереборної сили)</w:t>
      </w:r>
    </w:p>
    <w:p w:rsidR="00F07B87" w:rsidRPr="00CE143B" w:rsidRDefault="00F07B87" w:rsidP="00F07B87">
      <w:pPr>
        <w:pStyle w:val="a3"/>
        <w:jc w:val="both"/>
        <w:rPr>
          <w:rFonts w:ascii="Times New Roman" w:hAnsi="Times New Roman"/>
        </w:rPr>
      </w:pPr>
      <w:r w:rsidRPr="00CE143B">
        <w:rPr>
          <w:rFonts w:ascii="Times New Roman" w:hAnsi="Times New Roman"/>
        </w:rPr>
        <w:t>40. 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непереборної сили, що виникли після укладення цього договору, які не могли бути передбачені чи попереджені сторонами.</w:t>
      </w:r>
    </w:p>
    <w:p w:rsidR="00F07B87" w:rsidRPr="00CE143B" w:rsidRDefault="00F07B87" w:rsidP="00F07B87">
      <w:pPr>
        <w:pStyle w:val="a3"/>
        <w:jc w:val="both"/>
        <w:rPr>
          <w:rFonts w:ascii="Times New Roman" w:hAnsi="Times New Roman"/>
        </w:rPr>
      </w:pPr>
      <w:r w:rsidRPr="00CE143B">
        <w:rPr>
          <w:rFonts w:ascii="Times New Roman" w:hAnsi="Times New Roman"/>
        </w:rPr>
        <w:t xml:space="preserve">41.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нормативно-правовими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w:t>
      </w:r>
      <w:r w:rsidRPr="00CE143B">
        <w:rPr>
          <w:rFonts w:ascii="Times New Roman" w:hAnsi="Times New Roman"/>
        </w:rPr>
        <w:lastRenderedPageBreak/>
        <w:t>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закриття морських проток,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07B87" w:rsidRPr="00CE143B" w:rsidRDefault="00F07B87" w:rsidP="00F07B87">
      <w:pPr>
        <w:pStyle w:val="a3"/>
        <w:jc w:val="both"/>
        <w:rPr>
          <w:rFonts w:ascii="Times New Roman" w:hAnsi="Times New Roman"/>
        </w:rPr>
      </w:pPr>
      <w:r w:rsidRPr="00CE143B">
        <w:rPr>
          <w:rFonts w:ascii="Times New Roman" w:hAnsi="Times New Roman"/>
        </w:rPr>
        <w:t>42. У разі виникнення обставин, визначених у пункті 41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rsidR="00F07B87" w:rsidRPr="00CE143B" w:rsidRDefault="00F07B87" w:rsidP="00F07B87">
      <w:pPr>
        <w:pStyle w:val="a3"/>
        <w:jc w:val="both"/>
        <w:rPr>
          <w:rFonts w:ascii="Times New Roman" w:hAnsi="Times New Roman"/>
        </w:rPr>
      </w:pPr>
      <w:r w:rsidRPr="00CE143B">
        <w:rPr>
          <w:rFonts w:ascii="Times New Roman" w:hAnsi="Times New Roman"/>
        </w:rPr>
        <w:t>43. У разі коли дія обставин, визначених у пункті 41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дізналась або повинна була дізнатися про припинення зазначених обставин, письмово повідомити іншій стороні про їх припинення. У такому повідомленні повинні міститись інформація про час припинення дії таких обставин та строк, протягом якого сторона виконає свої зобов’язання за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44. Наявність та строк дії обставин непереборної сили підтверджуються Торгово-промисловою палатою України та уповноваженими нею регіональними торгово-промисловими палатами.</w:t>
      </w:r>
    </w:p>
    <w:p w:rsidR="00F07B87" w:rsidRPr="00CE143B" w:rsidRDefault="00F07B87" w:rsidP="00F07B87">
      <w:pPr>
        <w:pStyle w:val="a3"/>
        <w:jc w:val="both"/>
        <w:rPr>
          <w:rFonts w:ascii="Times New Roman" w:hAnsi="Times New Roman"/>
        </w:rPr>
      </w:pPr>
      <w:r w:rsidRPr="00CE143B">
        <w:rPr>
          <w:rFonts w:ascii="Times New Roman" w:hAnsi="Times New Roman"/>
        </w:rPr>
        <w:t>45. У разі коли 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42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46. У разі коли дія обставин, зазначених у пункті 41 цього договору, триває більше ніж 30 календарних днів, кожна із сторін має право розірвати договір та не несе відповідальність за таке розірвання за умови, що вона повідомить про це іншій стороні не пізніше ніж за десять календарних днів до розірвання договору.</w:t>
      </w:r>
    </w:p>
    <w:p w:rsidR="00F07B87" w:rsidRPr="00CE143B" w:rsidRDefault="00F07B87" w:rsidP="00F07B87">
      <w:pPr>
        <w:pStyle w:val="a5"/>
        <w:rPr>
          <w:rFonts w:ascii="Times New Roman" w:hAnsi="Times New Roman"/>
        </w:rPr>
      </w:pPr>
      <w:r w:rsidRPr="00CE143B">
        <w:rPr>
          <w:rFonts w:ascii="Times New Roman" w:hAnsi="Times New Roman"/>
        </w:rPr>
        <w:t>Строк дії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47. Цей договір вважається укладеним та набирає чинності з дати його підписання обома сторонами, але не раніше дати встановлення в кошторисі відповідного бюджетного асигнування для замовника на відповідний рік.</w:t>
      </w:r>
    </w:p>
    <w:p w:rsidR="00F07B87" w:rsidRPr="00CE143B" w:rsidRDefault="00F07B87" w:rsidP="00F07B87">
      <w:pPr>
        <w:pStyle w:val="a3"/>
        <w:jc w:val="both"/>
        <w:rPr>
          <w:rFonts w:ascii="Times New Roman" w:hAnsi="Times New Roman"/>
        </w:rPr>
      </w:pPr>
      <w:r w:rsidRPr="00CE143B">
        <w:rPr>
          <w:rFonts w:ascii="Times New Roman" w:hAnsi="Times New Roman"/>
        </w:rPr>
        <w:t xml:space="preserve">48. Цей договір діє з </w:t>
      </w:r>
      <w:r w:rsidR="00DC3768" w:rsidRPr="00DC3768">
        <w:rPr>
          <w:rFonts w:ascii="Times New Roman" w:hAnsi="Times New Roman"/>
        </w:rPr>
        <w:t>01 квітня 2019 року</w:t>
      </w:r>
      <w:r w:rsidRPr="00DC3768">
        <w:rPr>
          <w:rFonts w:ascii="Times New Roman" w:hAnsi="Times New Roman"/>
        </w:rPr>
        <w:t xml:space="preserve"> до </w:t>
      </w:r>
      <w:r w:rsidR="00DC3768">
        <w:rPr>
          <w:rFonts w:ascii="Times New Roman" w:hAnsi="Times New Roman"/>
        </w:rPr>
        <w:t>31 грудня 2019</w:t>
      </w:r>
      <w:r w:rsidRPr="00DC3768">
        <w:rPr>
          <w:rFonts w:ascii="Times New Roman" w:hAnsi="Times New Roman"/>
        </w:rPr>
        <w:t xml:space="preserve"> року. Строк дії договору може бути продовжений за згодою сторін не</w:t>
      </w:r>
      <w:r w:rsidRPr="00CE143B">
        <w:rPr>
          <w:rFonts w:ascii="Times New Roman" w:hAnsi="Times New Roman"/>
        </w:rPr>
        <w:t xml:space="preserve"> більше ніж на три місяці.</w:t>
      </w:r>
    </w:p>
    <w:p w:rsidR="00F07B87" w:rsidRPr="00CE143B" w:rsidRDefault="00F07B87" w:rsidP="00F07B87">
      <w:pPr>
        <w:pStyle w:val="a3"/>
        <w:jc w:val="both"/>
        <w:rPr>
          <w:rFonts w:ascii="Times New Roman" w:hAnsi="Times New Roman"/>
        </w:rPr>
      </w:pPr>
      <w:r w:rsidRPr="00CE143B">
        <w:rPr>
          <w:rFonts w:ascii="Times New Roman" w:hAnsi="Times New Roman"/>
        </w:rPr>
        <w:t>49. Надавач зобов’язаний надавати пацієнтам медичні послуги протягом строку дії цього договору.</w:t>
      </w:r>
    </w:p>
    <w:p w:rsidR="00F07B87" w:rsidRPr="00CE143B" w:rsidRDefault="00F07B87" w:rsidP="00F07B87">
      <w:pPr>
        <w:pStyle w:val="a5"/>
        <w:rPr>
          <w:rFonts w:ascii="Times New Roman" w:hAnsi="Times New Roman"/>
        </w:rPr>
      </w:pPr>
      <w:r w:rsidRPr="00CE143B">
        <w:rPr>
          <w:rFonts w:ascii="Times New Roman" w:hAnsi="Times New Roman"/>
        </w:rPr>
        <w:lastRenderedPageBreak/>
        <w:t>Дострокове припинення дії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50. Дія цього договору може бути достроково припинена на підставах, передбачених законом та цим договором.</w:t>
      </w:r>
    </w:p>
    <w:p w:rsidR="00F07B87" w:rsidRPr="00CE143B" w:rsidRDefault="00F07B87" w:rsidP="00F07B87">
      <w:pPr>
        <w:pStyle w:val="a3"/>
        <w:jc w:val="both"/>
        <w:rPr>
          <w:rFonts w:ascii="Times New Roman" w:hAnsi="Times New Roman"/>
        </w:rPr>
      </w:pPr>
      <w:r w:rsidRPr="00CE143B">
        <w:rPr>
          <w:rFonts w:ascii="Times New Roman" w:hAnsi="Times New Roman"/>
        </w:rPr>
        <w:t>51. Одностороння відмова надавача від договору не допускається, крім випадків, передбачених цим договором та законом.</w:t>
      </w:r>
    </w:p>
    <w:p w:rsidR="00F07B87" w:rsidRPr="00CE143B" w:rsidRDefault="00F07B87" w:rsidP="00F07B87">
      <w:pPr>
        <w:pStyle w:val="a3"/>
        <w:jc w:val="both"/>
        <w:rPr>
          <w:rFonts w:ascii="Times New Roman" w:hAnsi="Times New Roman"/>
        </w:rPr>
      </w:pPr>
      <w:r w:rsidRPr="00CE143B">
        <w:rPr>
          <w:rFonts w:ascii="Times New Roman" w:hAnsi="Times New Roman"/>
        </w:rPr>
        <w:t>52. Замовник має право відмовитися від договору в односторонньому порядку в разі:</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1) анулювання або закінчення строку дії ліцензії надавача чи строку використання правонаступником ліцензії на провадження господарської діяльності з медичної практики або інших ліцензій чи дозволів, що необхідні для надання медичних послуг згідно з цим договором;</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2) невідповідності надавача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3) отримання висновків, складених в установленому законодавством порядку, якими підтверджується вчинення більше трьох порушень надавачем галузевих стандартів у сфері охорони здоров’я протягом строку дії цього договору;</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4) допущення надавачем до надання медичних послуг згідно з цим договором залучених осіб, які не мають ліцензії на провадження відповідного виду господарської діяльності, залучення до надання медичної допомоги осіб, які не мають права надавати таку допомогу, а також тих, відомості про яких не внесені до системи;</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5) систематичного (більше трьох разів протягом строку дії цього договору) порушення надавачем своїх обов’язків щодо внесення до системи медичної документації та інформації, зокрема про зміну режиму роботи надавача, адресу місця надання медичних послуг, графіка надання медичних послуг надавачем, графіка роботи працівників надавача, які надають медичну допомогу, обладнання;</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6) подання замовнику або внесення до системи завідомо недостовірних відомостей про наявне у надавача матеріально-технічне оснащення (в тому числі обладнання) для надання медичних послуг згідно з договором, перелік працівників та залучених осіб надавача, графік їх роботи, подані надавачеві декларації, інших даних;</w:t>
      </w:r>
    </w:p>
    <w:p w:rsidR="00F07B87" w:rsidRPr="00CE143B" w:rsidRDefault="00F07B87" w:rsidP="00F07B87">
      <w:pPr>
        <w:pStyle w:val="a3"/>
        <w:jc w:val="both"/>
        <w:rPr>
          <w:rFonts w:ascii="Times New Roman" w:hAnsi="Times New Roman"/>
        </w:rPr>
      </w:pPr>
      <w:r w:rsidRPr="00CE143B">
        <w:rPr>
          <w:rFonts w:ascii="Times New Roman" w:hAnsi="Times New Roman"/>
        </w:rPr>
        <w:t>7) у випадку, передбаченому пунктом 37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53. За наявності підстав, визначених у пункті 52 цього договору, дія договору припиняється через 14 календарних днів з дати надіслання надавачеві відповідного письмового повідомлення замовником про односторонню відмову від цього договору.</w:t>
      </w:r>
    </w:p>
    <w:p w:rsidR="00F07B87" w:rsidRPr="00CE143B" w:rsidRDefault="00F07B87" w:rsidP="00F07B87">
      <w:pPr>
        <w:pStyle w:val="a3"/>
        <w:jc w:val="both"/>
        <w:rPr>
          <w:rFonts w:ascii="Times New Roman" w:hAnsi="Times New Roman"/>
        </w:rPr>
      </w:pPr>
      <w:r w:rsidRPr="00CE143B">
        <w:rPr>
          <w:rFonts w:ascii="Times New Roman" w:hAnsi="Times New Roman"/>
        </w:rPr>
        <w:t>54. Сторони мають право вимагати дострокового розірвання цього договору у випадках, передбачених законом.</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55. Розірвання або відмова від цього договору не потребує отримання попередньої (до розірвання) чи подальшої згоди пацієнтів (їх законних представників).</w:t>
      </w:r>
    </w:p>
    <w:p w:rsidR="00F07B87" w:rsidRPr="00CE143B" w:rsidRDefault="00F07B87" w:rsidP="00F07B87">
      <w:pPr>
        <w:pStyle w:val="a5"/>
        <w:rPr>
          <w:rFonts w:ascii="Times New Roman" w:hAnsi="Times New Roman"/>
        </w:rPr>
      </w:pPr>
      <w:r w:rsidRPr="00CE143B">
        <w:rPr>
          <w:rFonts w:ascii="Times New Roman" w:hAnsi="Times New Roman"/>
        </w:rPr>
        <w:t>Прикінцеві положення</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 xml:space="preserve">56. Будь-які зміни та доповнення до цього договору вважаються чинними та обов’язковими для сторін за умови, що вони внесені до системи та скріплені </w:t>
      </w:r>
      <w:r w:rsidRPr="00CE143B">
        <w:rPr>
          <w:rFonts w:ascii="Times New Roman" w:hAnsi="Times New Roman"/>
        </w:rPr>
        <w:lastRenderedPageBreak/>
        <w:t>електронними підписами обох сторін з дотриманням вимог законодавства про електронні документи та електронний документообіг.</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Будь-які зміни та доповнення до інформації, внесеної до системи, вчиняються з використанням електронних підписів уповноважених осіб сторін.</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57. Внесення будь-яких змін та доповнень до цього договору не потребує попередньої (до внесення змін або доповнень) чи подальшої згоди пацієнтів (їх законних представників).</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58. Сторони визнають та підтверджують, що інформація та документи, внесені до системи уповноваженими особами сторін, становлять невід’ємну частину цього договору, є повними та достовірними на дату їх внесення до системи, правомірно отримані, використані або поширені сторонами, не порушують прав та законних інтересів пацієнтів, інших фізичних та юридичних осіб.</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59. Сторони несуть повну відповідальність за повноту та достовірність інформації, зазначеної у договорі та системі, та ризик настання несприятливих наслідків у разі неповідомлення іншій стороні про зміну такої інформації.</w:t>
      </w:r>
    </w:p>
    <w:p w:rsidR="00F07B87" w:rsidRPr="00CE143B" w:rsidRDefault="00F07B87" w:rsidP="00F07B87">
      <w:pPr>
        <w:pStyle w:val="a3"/>
        <w:spacing w:before="100"/>
        <w:jc w:val="both"/>
        <w:rPr>
          <w:rFonts w:ascii="Times New Roman" w:hAnsi="Times New Roman"/>
        </w:rPr>
      </w:pPr>
      <w:r w:rsidRPr="00CE143B">
        <w:rPr>
          <w:rFonts w:ascii="Times New Roman" w:hAnsi="Times New Roman"/>
        </w:rPr>
        <w:t>60. Усі додатки до цього договору є його невід’ємною частиною.</w:t>
      </w:r>
    </w:p>
    <w:p w:rsidR="00F07B87" w:rsidRPr="00CE143B" w:rsidRDefault="00F07B87" w:rsidP="00F07B87">
      <w:pPr>
        <w:pStyle w:val="a3"/>
        <w:jc w:val="center"/>
        <w:rPr>
          <w:rFonts w:ascii="Times New Roman" w:hAnsi="Times New Roman"/>
          <w:b/>
        </w:rPr>
      </w:pPr>
      <w:r w:rsidRPr="00CE143B">
        <w:rPr>
          <w:rFonts w:ascii="Times New Roman" w:hAnsi="Times New Roman"/>
          <w:b/>
        </w:rPr>
        <w:t>Реквізити сторін</w:t>
      </w:r>
    </w:p>
    <w:tbl>
      <w:tblPr>
        <w:tblW w:w="9398" w:type="dxa"/>
        <w:tblBorders>
          <w:insideH w:val="nil"/>
          <w:insideV w:val="nil"/>
        </w:tblBorders>
        <w:tblLayout w:type="fixed"/>
        <w:tblLook w:val="0600" w:firstRow="0" w:lastRow="0" w:firstColumn="0" w:lastColumn="0" w:noHBand="1" w:noVBand="1"/>
      </w:tblPr>
      <w:tblGrid>
        <w:gridCol w:w="4530"/>
        <w:gridCol w:w="4868"/>
      </w:tblGrid>
      <w:tr w:rsidR="00F07B87" w:rsidRPr="00CE143B" w:rsidTr="00863B4E">
        <w:trPr>
          <w:trHeight w:val="20"/>
        </w:trPr>
        <w:tc>
          <w:tcPr>
            <w:tcW w:w="4530" w:type="dxa"/>
            <w:tcBorders>
              <w:top w:val="nil"/>
              <w:left w:val="nil"/>
              <w:bottom w:val="nil"/>
              <w:right w:val="nil"/>
            </w:tcBorders>
            <w:tcMar>
              <w:top w:w="100" w:type="dxa"/>
              <w:left w:w="100" w:type="dxa"/>
              <w:bottom w:w="100" w:type="dxa"/>
              <w:right w:w="100" w:type="dxa"/>
            </w:tcMar>
            <w:hideMark/>
          </w:tcPr>
          <w:p w:rsidR="00F07B87" w:rsidRPr="00CE143B" w:rsidRDefault="00F07B87" w:rsidP="00B12F54">
            <w:pPr>
              <w:pStyle w:val="a3"/>
              <w:spacing w:before="0"/>
              <w:ind w:firstLine="0"/>
              <w:rPr>
                <w:rFonts w:ascii="Times New Roman" w:hAnsi="Times New Roman"/>
              </w:rPr>
            </w:pPr>
            <w:r w:rsidRPr="00CE143B">
              <w:rPr>
                <w:rFonts w:ascii="Times New Roman" w:hAnsi="Times New Roman"/>
              </w:rPr>
              <w:t>Надавач</w:t>
            </w:r>
          </w:p>
        </w:tc>
        <w:tc>
          <w:tcPr>
            <w:tcW w:w="4868" w:type="dxa"/>
            <w:tcBorders>
              <w:top w:val="nil"/>
              <w:left w:val="nil"/>
              <w:bottom w:val="nil"/>
              <w:right w:val="nil"/>
            </w:tcBorders>
            <w:tcMar>
              <w:top w:w="100" w:type="dxa"/>
              <w:left w:w="100" w:type="dxa"/>
              <w:bottom w:w="100" w:type="dxa"/>
              <w:right w:w="100" w:type="dxa"/>
            </w:tcMar>
          </w:tcPr>
          <w:p w:rsidR="00F07B87" w:rsidRPr="00CE143B" w:rsidRDefault="00F07B87" w:rsidP="00B12F54">
            <w:pPr>
              <w:pStyle w:val="a3"/>
              <w:spacing w:before="0"/>
              <w:ind w:firstLine="0"/>
              <w:rPr>
                <w:rFonts w:ascii="Times New Roman" w:hAnsi="Times New Roman"/>
              </w:rPr>
            </w:pPr>
            <w:r w:rsidRPr="00CE143B">
              <w:rPr>
                <w:rFonts w:ascii="Times New Roman" w:hAnsi="Times New Roman"/>
              </w:rPr>
              <w:t>Замовник</w:t>
            </w:r>
          </w:p>
        </w:tc>
      </w:tr>
      <w:tr w:rsidR="00F07B87" w:rsidRPr="00CE143B" w:rsidTr="00863B4E">
        <w:trPr>
          <w:trHeight w:val="20"/>
        </w:trPr>
        <w:tc>
          <w:tcPr>
            <w:tcW w:w="4530" w:type="dxa"/>
            <w:tcBorders>
              <w:top w:val="nil"/>
              <w:left w:val="nil"/>
              <w:bottom w:val="nil"/>
              <w:right w:val="nil"/>
            </w:tcBorders>
            <w:tcMar>
              <w:top w:w="100" w:type="dxa"/>
              <w:left w:w="100" w:type="dxa"/>
              <w:bottom w:w="100" w:type="dxa"/>
              <w:right w:w="100" w:type="dxa"/>
            </w:tcMar>
            <w:hideMark/>
          </w:tcPr>
          <w:p w:rsidR="00F07B87" w:rsidRPr="00CE143B" w:rsidRDefault="00F07B87" w:rsidP="00B12F54">
            <w:pPr>
              <w:pStyle w:val="a3"/>
              <w:spacing w:before="0"/>
              <w:ind w:firstLine="0"/>
              <w:rPr>
                <w:rFonts w:ascii="Times New Roman" w:hAnsi="Times New Roman"/>
              </w:rPr>
            </w:pPr>
            <w:r w:rsidRPr="00CE143B">
              <w:rPr>
                <w:rFonts w:ascii="Times New Roman" w:hAnsi="Times New Roman"/>
              </w:rPr>
              <w:t xml:space="preserve">Місцезнаходження </w:t>
            </w:r>
            <w:r w:rsidR="00EB4288">
              <w:rPr>
                <w:rFonts w:ascii="Times New Roman" w:hAnsi="Times New Roman"/>
              </w:rPr>
              <w:t>38714, Полтавська обл., Полтавський район, село Супрунівка, ВУЛИЦЯ СОБОРНА, будинок 3</w:t>
            </w:r>
          </w:p>
          <w:p w:rsidR="00DA5169" w:rsidRDefault="00DA5169" w:rsidP="00B12F54">
            <w:pPr>
              <w:pStyle w:val="a3"/>
              <w:spacing w:before="0"/>
              <w:ind w:firstLine="0"/>
              <w:rPr>
                <w:rFonts w:ascii="Times New Roman" w:hAnsi="Times New Roman"/>
              </w:rPr>
            </w:pPr>
          </w:p>
          <w:p w:rsidR="00F07B87" w:rsidRPr="00CE143B" w:rsidRDefault="00F07B87" w:rsidP="00B12F54">
            <w:pPr>
              <w:pStyle w:val="a3"/>
              <w:spacing w:before="0"/>
              <w:ind w:firstLine="0"/>
              <w:rPr>
                <w:rFonts w:ascii="Times New Roman" w:hAnsi="Times New Roman"/>
              </w:rPr>
            </w:pPr>
            <w:r w:rsidRPr="00CE143B">
              <w:rPr>
                <w:rFonts w:ascii="Times New Roman" w:hAnsi="Times New Roman"/>
              </w:rPr>
              <w:t xml:space="preserve">Код згідно з ЄДРПОУ або реєстраційний номер облікової картки платника податків (чи серія та/або номер паспорта для осіб, які через свої релігійні переконання відмовилися від прийняття реєстраційного номера облікової картки платника податків і повідомили про це відповідному контролюючому органу) фізичної особи — підприємця </w:t>
            </w:r>
            <w:r w:rsidR="00EB4288">
              <w:rPr>
                <w:rFonts w:ascii="Times New Roman" w:hAnsi="Times New Roman"/>
              </w:rPr>
              <w:t>01999477</w:t>
            </w:r>
          </w:p>
          <w:p w:rsidR="00DA5169" w:rsidRDefault="00DA5169" w:rsidP="00B12F54">
            <w:pPr>
              <w:pStyle w:val="a3"/>
              <w:spacing w:before="0"/>
              <w:ind w:firstLine="0"/>
              <w:jc w:val="both"/>
              <w:rPr>
                <w:rFonts w:ascii="Times New Roman" w:hAnsi="Times New Roman"/>
              </w:rPr>
            </w:pPr>
          </w:p>
          <w:p w:rsidR="00F07B87" w:rsidRDefault="00F07B87" w:rsidP="00B12F54">
            <w:pPr>
              <w:pStyle w:val="a3"/>
              <w:spacing w:before="0"/>
              <w:ind w:firstLine="0"/>
              <w:jc w:val="both"/>
              <w:rPr>
                <w:rFonts w:ascii="Times New Roman" w:hAnsi="Times New Roman"/>
              </w:rPr>
            </w:pPr>
            <w:r w:rsidRPr="00B12F54">
              <w:rPr>
                <w:rFonts w:ascii="Times New Roman" w:hAnsi="Times New Roman"/>
              </w:rPr>
              <w:t xml:space="preserve">МФО </w:t>
            </w:r>
            <w:r w:rsidR="00EB4288">
              <w:rPr>
                <w:rFonts w:ascii="Times New Roman" w:hAnsi="Times New Roman"/>
              </w:rPr>
              <w:t>331401</w:t>
            </w:r>
          </w:p>
          <w:p w:rsidR="00863B4E" w:rsidRDefault="00F07B87" w:rsidP="00B12F54">
            <w:pPr>
              <w:pStyle w:val="a3"/>
              <w:spacing w:before="0"/>
              <w:ind w:firstLine="0"/>
              <w:jc w:val="both"/>
              <w:rPr>
                <w:rFonts w:ascii="Times New Roman" w:hAnsi="Times New Roman"/>
              </w:rPr>
            </w:pPr>
            <w:r w:rsidRPr="00CE143B">
              <w:rPr>
                <w:rFonts w:ascii="Times New Roman" w:hAnsi="Times New Roman"/>
              </w:rPr>
              <w:t>Розрахунковий рахунок</w:t>
            </w:r>
          </w:p>
          <w:p w:rsidR="00B12F54" w:rsidRPr="00D31A46" w:rsidRDefault="00EB4288" w:rsidP="00B12F54">
            <w:pPr>
              <w:pStyle w:val="a3"/>
              <w:spacing w:before="0"/>
              <w:ind w:firstLine="0"/>
              <w:jc w:val="both"/>
              <w:rPr>
                <w:rFonts w:ascii="Times New Roman" w:hAnsi="Times New Roman"/>
              </w:rPr>
            </w:pPr>
            <w:r>
              <w:rPr>
                <w:rFonts w:ascii="Times New Roman" w:hAnsi="Times New Roman"/>
              </w:rPr>
              <w:t>26003054207958</w:t>
            </w:r>
            <w:r w:rsidR="00B1495D" w:rsidRPr="00D31A46">
              <w:rPr>
                <w:rFonts w:ascii="Times New Roman" w:hAnsi="Times New Roman"/>
              </w:rPr>
              <w:t xml:space="preserve"> в</w:t>
            </w:r>
          </w:p>
          <w:p w:rsidR="00B1495D" w:rsidRPr="00B12F54" w:rsidRDefault="00EB4288" w:rsidP="00B12F54">
            <w:pPr>
              <w:pStyle w:val="a3"/>
              <w:spacing w:before="0"/>
              <w:ind w:firstLine="0"/>
              <w:jc w:val="both"/>
              <w:rPr>
                <w:rFonts w:ascii="Times New Roman" w:hAnsi="Times New Roman"/>
                <w:lang w:val="en-US"/>
              </w:rPr>
            </w:pPr>
            <w:r>
              <w:rPr>
                <w:rFonts w:ascii="Times New Roman" w:hAnsi="Times New Roman"/>
                <w:lang w:val="en-US"/>
              </w:rPr>
              <w:t>АТ КБ «ПРИВАТБАНК»</w:t>
            </w:r>
          </w:p>
          <w:p w:rsidR="00DA5169" w:rsidRDefault="00DA5169" w:rsidP="00B12F54">
            <w:pPr>
              <w:pStyle w:val="a3"/>
              <w:spacing w:before="0"/>
              <w:ind w:firstLine="0"/>
              <w:jc w:val="both"/>
              <w:rPr>
                <w:rFonts w:ascii="Times New Roman" w:hAnsi="Times New Roman"/>
              </w:rPr>
            </w:pPr>
          </w:p>
          <w:p w:rsidR="00973095" w:rsidRDefault="00EB4288" w:rsidP="00B12F54">
            <w:pPr>
              <w:pStyle w:val="a3"/>
              <w:spacing w:before="0"/>
              <w:ind w:firstLine="0"/>
              <w:jc w:val="both"/>
              <w:rPr>
                <w:rFonts w:ascii="Times New Roman" w:hAnsi="Times New Roman"/>
              </w:rPr>
            </w:pPr>
            <w:r>
              <w:rPr>
                <w:rFonts w:ascii="Times New Roman" w:hAnsi="Times New Roman"/>
              </w:rPr>
              <w:t>Головний лікар</w:t>
            </w:r>
          </w:p>
          <w:p w:rsidR="00B12F54" w:rsidRPr="00973095" w:rsidRDefault="00EB4288" w:rsidP="00B12F54">
            <w:pPr>
              <w:pStyle w:val="a3"/>
              <w:spacing w:before="0"/>
              <w:ind w:firstLine="0"/>
              <w:jc w:val="both"/>
              <w:rPr>
                <w:rFonts w:ascii="Times New Roman" w:hAnsi="Times New Roman"/>
                <w:lang w:val="en-US"/>
              </w:rPr>
            </w:pPr>
            <w:r>
              <w:rPr>
                <w:rFonts w:ascii="Times New Roman" w:hAnsi="Times New Roman"/>
                <w:lang w:val="en-US"/>
              </w:rPr>
              <w:t>МЕХЕДЬКО ОЛЕГ АНАТОЛІЙОВИЧ</w:t>
            </w:r>
          </w:p>
          <w:p w:rsidR="00F07B87" w:rsidRPr="00D31A46" w:rsidRDefault="00F07B87" w:rsidP="00B12F54">
            <w:pPr>
              <w:pStyle w:val="a3"/>
              <w:spacing w:before="0"/>
              <w:ind w:firstLine="0"/>
              <w:jc w:val="both"/>
              <w:rPr>
                <w:rFonts w:ascii="Times New Roman" w:hAnsi="Times New Roman"/>
                <w:highlight w:val="yellow"/>
                <w:lang w:val="ru-RU"/>
              </w:rPr>
            </w:pPr>
            <w:r w:rsidRPr="00CE143B">
              <w:rPr>
                <w:rFonts w:ascii="Times New Roman" w:hAnsi="Times New Roman"/>
                <w:sz w:val="18"/>
                <w:szCs w:val="18"/>
              </w:rPr>
              <w:t>(найменування посади, прізвище, ім’я та по батькові)</w:t>
            </w:r>
          </w:p>
        </w:tc>
        <w:tc>
          <w:tcPr>
            <w:tcW w:w="4868" w:type="dxa"/>
            <w:tcBorders>
              <w:top w:val="nil"/>
              <w:left w:val="nil"/>
              <w:bottom w:val="nil"/>
              <w:right w:val="nil"/>
            </w:tcBorders>
            <w:tcMar>
              <w:top w:w="100" w:type="dxa"/>
              <w:left w:w="100" w:type="dxa"/>
              <w:bottom w:w="100" w:type="dxa"/>
              <w:right w:w="100" w:type="dxa"/>
            </w:tcMar>
          </w:tcPr>
          <w:p w:rsidR="00F07B87" w:rsidRPr="00EB2A99" w:rsidRDefault="00F07B87" w:rsidP="00B12F54">
            <w:pPr>
              <w:rPr>
                <w:rFonts w:ascii="Times New Roman" w:hAnsi="Times New Roman"/>
                <w:szCs w:val="26"/>
              </w:rPr>
            </w:pPr>
            <w:r w:rsidRPr="00EB2A99">
              <w:rPr>
                <w:rFonts w:ascii="Times New Roman" w:hAnsi="Times New Roman"/>
                <w:szCs w:val="26"/>
              </w:rPr>
              <w:t xml:space="preserve">Місцезнаходження: ін. 04073, </w:t>
            </w:r>
          </w:p>
          <w:p w:rsidR="00F07B87" w:rsidRPr="00EB2A99" w:rsidRDefault="00F07B87" w:rsidP="00B12F54">
            <w:pPr>
              <w:rPr>
                <w:rFonts w:ascii="Times New Roman" w:hAnsi="Times New Roman"/>
                <w:szCs w:val="26"/>
              </w:rPr>
            </w:pPr>
            <w:r w:rsidRPr="00EB2A99">
              <w:rPr>
                <w:rFonts w:ascii="Times New Roman" w:hAnsi="Times New Roman"/>
                <w:szCs w:val="26"/>
              </w:rPr>
              <w:t>проспект Степана Бандери, 19,</w:t>
            </w:r>
          </w:p>
          <w:p w:rsidR="00F07B87" w:rsidRPr="00EB2A99" w:rsidRDefault="00F07B87" w:rsidP="00B12F54">
            <w:pPr>
              <w:rPr>
                <w:rFonts w:ascii="Times New Roman" w:hAnsi="Times New Roman"/>
                <w:szCs w:val="26"/>
              </w:rPr>
            </w:pPr>
            <w:r w:rsidRPr="00EB2A99">
              <w:rPr>
                <w:rFonts w:ascii="Times New Roman" w:hAnsi="Times New Roman"/>
                <w:szCs w:val="26"/>
              </w:rPr>
              <w:t>м. Київ</w:t>
            </w:r>
          </w:p>
          <w:p w:rsidR="00DA5169" w:rsidRDefault="00DA5169" w:rsidP="00B12F54">
            <w:pPr>
              <w:rPr>
                <w:rFonts w:ascii="Times New Roman" w:hAnsi="Times New Roman"/>
                <w:szCs w:val="26"/>
              </w:rPr>
            </w:pPr>
          </w:p>
          <w:p w:rsidR="00F07B87" w:rsidRPr="00EB2A99" w:rsidRDefault="00F07B87" w:rsidP="00B12F54">
            <w:pPr>
              <w:rPr>
                <w:rFonts w:ascii="Times New Roman" w:hAnsi="Times New Roman"/>
                <w:szCs w:val="26"/>
              </w:rPr>
            </w:pPr>
            <w:r w:rsidRPr="00EB2A99">
              <w:rPr>
                <w:rFonts w:ascii="Times New Roman" w:hAnsi="Times New Roman"/>
                <w:szCs w:val="26"/>
              </w:rPr>
              <w:t xml:space="preserve">Код ЄДРПОУ: 42032422 </w:t>
            </w:r>
          </w:p>
          <w:p w:rsidR="00DA5169" w:rsidRDefault="00DA5169" w:rsidP="00B12F54">
            <w:pPr>
              <w:rPr>
                <w:rFonts w:ascii="Times New Roman" w:hAnsi="Times New Roman"/>
                <w:szCs w:val="26"/>
              </w:rPr>
            </w:pPr>
          </w:p>
          <w:p w:rsidR="00F07B87" w:rsidRPr="00EB2A99" w:rsidRDefault="00F07B87" w:rsidP="00B12F54">
            <w:pPr>
              <w:rPr>
                <w:rFonts w:ascii="Times New Roman" w:hAnsi="Times New Roman"/>
                <w:szCs w:val="26"/>
              </w:rPr>
            </w:pPr>
            <w:r w:rsidRPr="00EB2A99">
              <w:rPr>
                <w:rFonts w:ascii="Times New Roman" w:hAnsi="Times New Roman"/>
                <w:szCs w:val="26"/>
              </w:rPr>
              <w:t>МФО: 820172</w:t>
            </w:r>
          </w:p>
          <w:p w:rsidR="00F07B87" w:rsidRPr="00EB2A99" w:rsidRDefault="00F07B87" w:rsidP="00B12F54">
            <w:pPr>
              <w:rPr>
                <w:rFonts w:ascii="Times New Roman" w:hAnsi="Times New Roman"/>
                <w:szCs w:val="26"/>
              </w:rPr>
            </w:pPr>
            <w:r w:rsidRPr="00EB2A99">
              <w:rPr>
                <w:rFonts w:ascii="Times New Roman" w:hAnsi="Times New Roman"/>
                <w:szCs w:val="26"/>
              </w:rPr>
              <w:t xml:space="preserve">Назва банку: ДКСУ у м. Києві </w:t>
            </w:r>
          </w:p>
          <w:p w:rsidR="00F07B87" w:rsidRPr="00973095" w:rsidRDefault="00F07B87" w:rsidP="00B12F54">
            <w:pPr>
              <w:rPr>
                <w:rFonts w:ascii="Times New Roman" w:hAnsi="Times New Roman"/>
                <w:szCs w:val="26"/>
                <w:highlight w:val="yellow"/>
                <w:lang w:val="ru-RU"/>
              </w:rPr>
            </w:pPr>
            <w:r w:rsidRPr="00EB2A99">
              <w:rPr>
                <w:rFonts w:ascii="Times New Roman" w:hAnsi="Times New Roman"/>
                <w:szCs w:val="26"/>
              </w:rPr>
              <w:t xml:space="preserve">розрахунковий рахунок: </w:t>
            </w:r>
            <w:r w:rsidR="00D601BD" w:rsidRPr="00973095">
              <w:rPr>
                <w:rFonts w:ascii="Times New Roman" w:hAnsi="Times New Roman"/>
                <w:szCs w:val="26"/>
                <w:lang w:val="ru-RU"/>
              </w:rPr>
              <w:t>35216099063754</w:t>
            </w:r>
          </w:p>
          <w:p w:rsidR="00DA5169" w:rsidRDefault="00DA5169" w:rsidP="00B12F54">
            <w:pPr>
              <w:rPr>
                <w:rFonts w:ascii="Times New Roman" w:hAnsi="Times New Roman"/>
                <w:szCs w:val="26"/>
              </w:rPr>
            </w:pPr>
          </w:p>
          <w:p w:rsidR="00DA5169" w:rsidRDefault="00F07B87" w:rsidP="00B12F54">
            <w:pPr>
              <w:rPr>
                <w:rFonts w:ascii="Times New Roman" w:hAnsi="Times New Roman"/>
                <w:szCs w:val="26"/>
              </w:rPr>
            </w:pPr>
            <w:r w:rsidRPr="00EB2A99">
              <w:rPr>
                <w:rFonts w:ascii="Times New Roman" w:hAnsi="Times New Roman"/>
                <w:szCs w:val="26"/>
              </w:rPr>
              <w:t>Голова</w:t>
            </w:r>
          </w:p>
          <w:p w:rsidR="00F07B87" w:rsidRPr="00CE143B" w:rsidRDefault="00F07B87" w:rsidP="00B12F54">
            <w:pPr>
              <w:rPr>
                <w:rFonts w:ascii="Times New Roman" w:hAnsi="Times New Roman"/>
                <w:sz w:val="24"/>
                <w:szCs w:val="24"/>
              </w:rPr>
            </w:pPr>
            <w:r w:rsidRPr="00EB2A99">
              <w:rPr>
                <w:rFonts w:ascii="Times New Roman" w:hAnsi="Times New Roman"/>
                <w:szCs w:val="26"/>
              </w:rPr>
              <w:t>Петренко Олег Едуардович</w:t>
            </w:r>
            <w:r w:rsidRPr="00EB2A99">
              <w:rPr>
                <w:rFonts w:ascii="Times New Roman" w:hAnsi="Times New Roman"/>
                <w:sz w:val="24"/>
                <w:szCs w:val="24"/>
              </w:rPr>
              <w:t xml:space="preserve"> </w:t>
            </w:r>
            <w:r w:rsidRPr="00EB2A99">
              <w:rPr>
                <w:rFonts w:ascii="Times New Roman" w:hAnsi="Times New Roman"/>
                <w:sz w:val="24"/>
                <w:szCs w:val="24"/>
              </w:rPr>
              <w:br/>
            </w:r>
            <w:r w:rsidRPr="00EB2A99">
              <w:rPr>
                <w:rFonts w:ascii="Times New Roman" w:hAnsi="Times New Roman"/>
                <w:sz w:val="20"/>
              </w:rPr>
              <w:t xml:space="preserve">    (посада, прізвище, ім’я та по батькові)</w:t>
            </w:r>
          </w:p>
        </w:tc>
      </w:tr>
      <w:tr w:rsidR="00F07B87" w:rsidRPr="00863B4E" w:rsidTr="00863B4E">
        <w:trPr>
          <w:trHeight w:val="20"/>
        </w:trPr>
        <w:tc>
          <w:tcPr>
            <w:tcW w:w="4530" w:type="dxa"/>
            <w:tcBorders>
              <w:top w:val="nil"/>
              <w:left w:val="nil"/>
              <w:bottom w:val="nil"/>
              <w:right w:val="nil"/>
            </w:tcBorders>
            <w:tcMar>
              <w:top w:w="100" w:type="dxa"/>
              <w:left w:w="100" w:type="dxa"/>
              <w:bottom w:w="100" w:type="dxa"/>
              <w:right w:w="100" w:type="dxa"/>
            </w:tcMar>
            <w:hideMark/>
          </w:tcPr>
          <w:p w:rsidR="00F07B87" w:rsidRPr="00863B4E" w:rsidRDefault="00F07B87" w:rsidP="00B12F54">
            <w:pPr>
              <w:pStyle w:val="a3"/>
              <w:spacing w:before="0"/>
              <w:ind w:firstLine="0"/>
              <w:jc w:val="center"/>
              <w:rPr>
                <w:rFonts w:ascii="Times New Roman" w:hAnsi="Times New Roman"/>
              </w:rPr>
            </w:pPr>
            <w:r w:rsidRPr="00863B4E">
              <w:rPr>
                <w:rFonts w:ascii="Times New Roman" w:hAnsi="Times New Roman"/>
              </w:rPr>
              <w:t>______________________________</w:t>
            </w:r>
          </w:p>
          <w:p w:rsidR="00F07B87" w:rsidRPr="00863B4E" w:rsidRDefault="00F07B87" w:rsidP="00B12F54">
            <w:pPr>
              <w:pStyle w:val="a3"/>
              <w:spacing w:before="0"/>
              <w:ind w:firstLine="0"/>
              <w:jc w:val="center"/>
              <w:rPr>
                <w:rFonts w:ascii="Times New Roman" w:hAnsi="Times New Roman"/>
              </w:rPr>
            </w:pPr>
            <w:r w:rsidRPr="00863B4E">
              <w:rPr>
                <w:rFonts w:ascii="Times New Roman" w:hAnsi="Times New Roman"/>
                <w:sz w:val="18"/>
                <w:szCs w:val="18"/>
              </w:rPr>
              <w:t>(підпис)</w:t>
            </w:r>
          </w:p>
        </w:tc>
        <w:tc>
          <w:tcPr>
            <w:tcW w:w="4868" w:type="dxa"/>
            <w:tcBorders>
              <w:top w:val="nil"/>
              <w:left w:val="nil"/>
              <w:bottom w:val="nil"/>
              <w:right w:val="nil"/>
            </w:tcBorders>
            <w:tcMar>
              <w:top w:w="100" w:type="dxa"/>
              <w:left w:w="100" w:type="dxa"/>
              <w:bottom w:w="100" w:type="dxa"/>
              <w:right w:w="100" w:type="dxa"/>
            </w:tcMar>
            <w:hideMark/>
          </w:tcPr>
          <w:p w:rsidR="00F07B87" w:rsidRPr="00863B4E" w:rsidRDefault="00F07B87" w:rsidP="00B12F54">
            <w:pPr>
              <w:rPr>
                <w:rFonts w:ascii="Times New Roman" w:hAnsi="Times New Roman"/>
                <w:sz w:val="24"/>
                <w:szCs w:val="24"/>
              </w:rPr>
            </w:pPr>
            <w:r w:rsidRPr="00863B4E">
              <w:rPr>
                <w:rFonts w:ascii="Times New Roman" w:hAnsi="Times New Roman"/>
                <w:sz w:val="24"/>
                <w:szCs w:val="24"/>
              </w:rPr>
              <w:t>_____________________________________</w:t>
            </w:r>
            <w:r w:rsidRPr="00863B4E">
              <w:rPr>
                <w:rFonts w:ascii="Times New Roman" w:hAnsi="Times New Roman"/>
                <w:sz w:val="24"/>
                <w:szCs w:val="24"/>
              </w:rPr>
              <w:br/>
            </w:r>
            <w:r w:rsidRPr="00863B4E">
              <w:rPr>
                <w:rFonts w:ascii="Times New Roman" w:hAnsi="Times New Roman"/>
                <w:sz w:val="20"/>
              </w:rPr>
              <w:t xml:space="preserve">                                        (підпис)</w:t>
            </w:r>
          </w:p>
        </w:tc>
      </w:tr>
    </w:tbl>
    <w:p w:rsidR="00973095" w:rsidRDefault="00973095" w:rsidP="003A3444">
      <w:pPr>
        <w:pStyle w:val="a3"/>
        <w:jc w:val="right"/>
        <w:rPr>
          <w:rFonts w:ascii="Times New Roman" w:hAnsi="Times New Roman"/>
          <w:color w:val="000000" w:themeColor="text1"/>
        </w:rPr>
      </w:pPr>
    </w:p>
    <w:p w:rsidR="00973095" w:rsidRDefault="00973095" w:rsidP="003A3444">
      <w:pPr>
        <w:pStyle w:val="a3"/>
        <w:jc w:val="right"/>
        <w:rPr>
          <w:rFonts w:ascii="Times New Roman" w:hAnsi="Times New Roman"/>
          <w:color w:val="000000" w:themeColor="text1"/>
        </w:rPr>
      </w:pPr>
    </w:p>
    <w:p w:rsidR="00973095" w:rsidRDefault="00973095" w:rsidP="003A3444">
      <w:pPr>
        <w:pStyle w:val="a3"/>
        <w:jc w:val="right"/>
        <w:rPr>
          <w:rFonts w:ascii="Times New Roman" w:hAnsi="Times New Roman"/>
          <w:color w:val="000000" w:themeColor="text1"/>
        </w:rPr>
      </w:pPr>
    </w:p>
    <w:p w:rsidR="00973095" w:rsidRDefault="00973095" w:rsidP="003A3444">
      <w:pPr>
        <w:pStyle w:val="a3"/>
        <w:jc w:val="right"/>
        <w:rPr>
          <w:rFonts w:ascii="Times New Roman" w:hAnsi="Times New Roman"/>
          <w:color w:val="000000" w:themeColor="text1"/>
        </w:rPr>
      </w:pPr>
    </w:p>
    <w:p w:rsidR="00973095" w:rsidRDefault="00973095" w:rsidP="003A3444">
      <w:pPr>
        <w:pStyle w:val="a3"/>
        <w:jc w:val="right"/>
        <w:rPr>
          <w:rFonts w:ascii="Times New Roman" w:hAnsi="Times New Roman"/>
          <w:color w:val="000000" w:themeColor="text1"/>
        </w:rPr>
      </w:pPr>
    </w:p>
    <w:p w:rsidR="00973095" w:rsidRDefault="00973095" w:rsidP="003A3444">
      <w:pPr>
        <w:pStyle w:val="a3"/>
        <w:jc w:val="right"/>
        <w:rPr>
          <w:rFonts w:ascii="Times New Roman" w:hAnsi="Times New Roman"/>
          <w:color w:val="000000" w:themeColor="text1"/>
        </w:rPr>
      </w:pPr>
    </w:p>
    <w:p w:rsidR="00973095" w:rsidRDefault="00973095" w:rsidP="003A3444">
      <w:pPr>
        <w:pStyle w:val="a3"/>
        <w:jc w:val="right"/>
        <w:rPr>
          <w:rFonts w:ascii="Times New Roman" w:hAnsi="Times New Roman"/>
          <w:color w:val="000000" w:themeColor="text1"/>
        </w:rPr>
      </w:pPr>
    </w:p>
    <w:p w:rsidR="00973095" w:rsidRDefault="00973095" w:rsidP="003A3444">
      <w:pPr>
        <w:pStyle w:val="a3"/>
        <w:jc w:val="right"/>
        <w:rPr>
          <w:rFonts w:ascii="Times New Roman" w:hAnsi="Times New Roman"/>
          <w:color w:val="000000" w:themeColor="text1"/>
        </w:rPr>
      </w:pPr>
    </w:p>
    <w:p w:rsidR="00973095" w:rsidRDefault="00973095" w:rsidP="003A3444">
      <w:pPr>
        <w:pStyle w:val="a3"/>
        <w:jc w:val="right"/>
        <w:rPr>
          <w:rFonts w:ascii="Times New Roman" w:hAnsi="Times New Roman"/>
          <w:color w:val="000000" w:themeColor="text1"/>
        </w:rPr>
      </w:pPr>
    </w:p>
    <w:p w:rsidR="0090733E" w:rsidRPr="00CE143B" w:rsidRDefault="0090733E" w:rsidP="003A3444">
      <w:pPr>
        <w:pStyle w:val="a3"/>
        <w:jc w:val="right"/>
        <w:rPr>
          <w:rFonts w:ascii="Times New Roman" w:hAnsi="Times New Roman"/>
          <w:color w:val="000000" w:themeColor="text1"/>
        </w:rPr>
      </w:pPr>
      <w:r w:rsidRPr="00CE143B">
        <w:rPr>
          <w:rFonts w:ascii="Times New Roman" w:hAnsi="Times New Roman"/>
          <w:color w:val="000000" w:themeColor="text1"/>
        </w:rPr>
        <w:t>Додаток 2</w:t>
      </w:r>
      <w:r w:rsidRPr="00CE143B">
        <w:rPr>
          <w:rFonts w:ascii="Times New Roman" w:hAnsi="Times New Roman"/>
          <w:color w:val="000000" w:themeColor="text1"/>
        </w:rPr>
        <w:br/>
        <w:t>до договору</w:t>
      </w:r>
    </w:p>
    <w:p w:rsidR="0090733E" w:rsidRPr="00CE143B" w:rsidRDefault="0090733E" w:rsidP="0090733E">
      <w:pPr>
        <w:pStyle w:val="a3"/>
        <w:jc w:val="center"/>
        <w:rPr>
          <w:rFonts w:ascii="Times New Roman" w:hAnsi="Times New Roman"/>
          <w:color w:val="000000" w:themeColor="text1"/>
        </w:rPr>
      </w:pPr>
      <w:r w:rsidRPr="00CE143B">
        <w:rPr>
          <w:rFonts w:ascii="Times New Roman" w:hAnsi="Times New Roman"/>
          <w:color w:val="000000" w:themeColor="text1"/>
        </w:rPr>
        <w:t xml:space="preserve">СПЕЦІАЛЬНІ УМОВИ </w:t>
      </w:r>
      <w:r w:rsidRPr="00CE143B">
        <w:rPr>
          <w:rFonts w:ascii="Times New Roman" w:hAnsi="Times New Roman"/>
          <w:color w:val="000000" w:themeColor="text1"/>
        </w:rPr>
        <w:br/>
        <w:t xml:space="preserve">надання медичних послуг, пов’язаних з </w:t>
      </w:r>
      <w:r w:rsidRPr="00CE143B">
        <w:rPr>
          <w:rFonts w:ascii="Times New Roman" w:hAnsi="Times New Roman"/>
          <w:color w:val="000000" w:themeColor="text1"/>
        </w:rPr>
        <w:br/>
        <w:t>вторинною (спеціалізованою) медичною допомогою</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1. Надавач зобов’язується надавати згідно з договором такі медичні послуги, пов’язані з вторинною (спеціалізованою) медичною допомогою:</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1) медичні послуги амбулаторно-поліклінічної допомоги: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44"/>
        <w:gridCol w:w="1401"/>
        <w:gridCol w:w="1733"/>
        <w:gridCol w:w="2561"/>
        <w:gridCol w:w="1608"/>
        <w:gridCol w:w="1608"/>
      </w:tblGrid>
      <w:tr w:rsidR="0090733E" w:rsidRPr="00CE143B" w:rsidTr="00520197">
        <w:trPr>
          <w:trHeight w:val="925"/>
        </w:trPr>
        <w:tc>
          <w:tcPr>
            <w:tcW w:w="490" w:type="pct"/>
            <w:vAlign w:val="center"/>
            <w:hideMark/>
          </w:tcPr>
          <w:p w:rsidR="0090733E" w:rsidRPr="00CE143B" w:rsidRDefault="0090733E" w:rsidP="0090733E">
            <w:pPr>
              <w:pStyle w:val="a3"/>
              <w:ind w:firstLine="0"/>
              <w:jc w:val="center"/>
              <w:rPr>
                <w:rFonts w:ascii="Times New Roman" w:hAnsi="Times New Roman"/>
                <w:color w:val="000000" w:themeColor="text1"/>
              </w:rPr>
            </w:pPr>
            <w:r w:rsidRPr="00CE143B">
              <w:rPr>
                <w:rFonts w:ascii="Times New Roman" w:hAnsi="Times New Roman"/>
                <w:color w:val="000000" w:themeColor="text1"/>
              </w:rPr>
              <w:t>Номер</w:t>
            </w:r>
          </w:p>
        </w:tc>
        <w:tc>
          <w:tcPr>
            <w:tcW w:w="758" w:type="pct"/>
            <w:vAlign w:val="center"/>
            <w:hideMark/>
          </w:tcPr>
          <w:p w:rsidR="0090733E" w:rsidRPr="00CE143B" w:rsidRDefault="0090733E" w:rsidP="0090733E">
            <w:pPr>
              <w:pStyle w:val="a3"/>
              <w:ind w:firstLine="0"/>
              <w:jc w:val="center"/>
              <w:rPr>
                <w:rFonts w:ascii="Times New Roman" w:hAnsi="Times New Roman"/>
                <w:color w:val="000000" w:themeColor="text1"/>
              </w:rPr>
            </w:pPr>
            <w:r w:rsidRPr="00CE143B">
              <w:rPr>
                <w:rFonts w:ascii="Times New Roman" w:hAnsi="Times New Roman"/>
                <w:color w:val="000000" w:themeColor="text1"/>
              </w:rPr>
              <w:t>Код медичної послуги або групи послуг</w:t>
            </w:r>
          </w:p>
        </w:tc>
        <w:tc>
          <w:tcPr>
            <w:tcW w:w="750" w:type="pct"/>
            <w:vAlign w:val="center"/>
            <w:hideMark/>
          </w:tcPr>
          <w:p w:rsidR="0090733E" w:rsidRPr="00CE143B" w:rsidRDefault="0090733E" w:rsidP="0090733E">
            <w:pPr>
              <w:pStyle w:val="a3"/>
              <w:ind w:firstLine="0"/>
              <w:jc w:val="center"/>
              <w:rPr>
                <w:rFonts w:ascii="Times New Roman" w:hAnsi="Times New Roman"/>
                <w:color w:val="000000" w:themeColor="text1"/>
              </w:rPr>
            </w:pPr>
            <w:r w:rsidRPr="00CE143B">
              <w:rPr>
                <w:rFonts w:ascii="Times New Roman" w:hAnsi="Times New Roman"/>
                <w:color w:val="000000" w:themeColor="text1"/>
              </w:rPr>
              <w:t>Назва медичної послуги або групи послуг</w:t>
            </w:r>
          </w:p>
        </w:tc>
        <w:tc>
          <w:tcPr>
            <w:tcW w:w="1332" w:type="pct"/>
            <w:vAlign w:val="center"/>
            <w:hideMark/>
          </w:tcPr>
          <w:p w:rsidR="0090733E" w:rsidRPr="00CE143B" w:rsidRDefault="0090733E" w:rsidP="0090733E">
            <w:pPr>
              <w:pStyle w:val="a3"/>
              <w:ind w:firstLine="0"/>
              <w:jc w:val="center"/>
              <w:rPr>
                <w:rFonts w:ascii="Times New Roman" w:hAnsi="Times New Roman"/>
                <w:color w:val="000000" w:themeColor="text1"/>
              </w:rPr>
            </w:pPr>
            <w:r w:rsidRPr="00CE143B">
              <w:rPr>
                <w:rFonts w:ascii="Times New Roman" w:hAnsi="Times New Roman"/>
                <w:color w:val="000000" w:themeColor="text1"/>
              </w:rPr>
              <w:t>Адреса місця надання медичних послуг</w:t>
            </w:r>
          </w:p>
        </w:tc>
        <w:tc>
          <w:tcPr>
            <w:tcW w:w="835" w:type="pct"/>
            <w:vAlign w:val="center"/>
            <w:hideMark/>
          </w:tcPr>
          <w:p w:rsidR="0090733E" w:rsidRPr="00CE143B" w:rsidRDefault="0090733E" w:rsidP="0090733E">
            <w:pPr>
              <w:pStyle w:val="a3"/>
              <w:ind w:firstLine="0"/>
              <w:jc w:val="center"/>
              <w:rPr>
                <w:rFonts w:ascii="Times New Roman" w:hAnsi="Times New Roman"/>
                <w:color w:val="000000" w:themeColor="text1"/>
              </w:rPr>
            </w:pPr>
            <w:r w:rsidRPr="00CE143B">
              <w:rPr>
                <w:rFonts w:ascii="Times New Roman" w:hAnsi="Times New Roman"/>
                <w:color w:val="000000" w:themeColor="text1"/>
              </w:rPr>
              <w:t>Запланована</w:t>
            </w:r>
            <w:r w:rsidRPr="00CE143B">
              <w:rPr>
                <w:rFonts w:ascii="Times New Roman" w:hAnsi="Times New Roman"/>
                <w:color w:val="000000" w:themeColor="text1"/>
              </w:rPr>
              <w:br/>
              <w:t>кількість медичних послуг*</w:t>
            </w:r>
          </w:p>
        </w:tc>
        <w:tc>
          <w:tcPr>
            <w:tcW w:w="835" w:type="pct"/>
            <w:vAlign w:val="center"/>
            <w:hideMark/>
          </w:tcPr>
          <w:p w:rsidR="0090733E" w:rsidRPr="00CE143B" w:rsidRDefault="0090733E" w:rsidP="0090733E">
            <w:pPr>
              <w:pStyle w:val="a3"/>
              <w:ind w:firstLine="0"/>
              <w:jc w:val="center"/>
              <w:rPr>
                <w:rFonts w:ascii="Times New Roman" w:hAnsi="Times New Roman"/>
                <w:color w:val="000000" w:themeColor="text1"/>
              </w:rPr>
            </w:pPr>
            <w:r w:rsidRPr="00CE143B">
              <w:rPr>
                <w:rFonts w:ascii="Times New Roman" w:hAnsi="Times New Roman"/>
                <w:color w:val="000000" w:themeColor="text1"/>
              </w:rPr>
              <w:t>Запланована вартість медичних</w:t>
            </w:r>
            <w:r w:rsidRPr="00CE143B">
              <w:rPr>
                <w:rFonts w:ascii="Times New Roman" w:hAnsi="Times New Roman"/>
                <w:color w:val="000000" w:themeColor="text1"/>
              </w:rPr>
              <w:br/>
              <w:t>послуг, гривень**</w:t>
            </w:r>
          </w:p>
        </w:tc>
      </w:tr>
      <w:tr w:rsidR="0090733E" w:rsidRPr="00CE143B" w:rsidTr="009B74D8">
        <w:trPr>
          <w:trHeight w:val="223"/>
        </w:trPr>
        <w:tc>
          <w:tcPr>
            <w:tcW w:w="490" w:type="pct"/>
            <w:hideMark/>
          </w:tcPr>
          <w:p w:rsidR="0090733E" w:rsidRPr="00CE143B" w:rsidRDefault="0090733E" w:rsidP="0090733E">
            <w:pPr>
              <w:pStyle w:val="a3"/>
              <w:rPr>
                <w:rFonts w:ascii="Times New Roman" w:hAnsi="Times New Roman"/>
                <w:color w:val="000000" w:themeColor="text1"/>
              </w:rPr>
            </w:pPr>
            <w:r w:rsidRPr="00CE143B">
              <w:rPr>
                <w:rFonts w:ascii="Times New Roman" w:hAnsi="Times New Roman"/>
                <w:color w:val="000000" w:themeColor="text1"/>
              </w:rPr>
              <w:t>1</w:t>
            </w:r>
          </w:p>
        </w:tc>
        <w:tc>
          <w:tcPr>
            <w:tcW w:w="758" w:type="pct"/>
          </w:tcPr>
          <w:p w:rsidR="0090733E" w:rsidRPr="00CE143B" w:rsidRDefault="009B74D8" w:rsidP="0090733E">
            <w:pPr>
              <w:pStyle w:val="a3"/>
              <w:rPr>
                <w:rFonts w:ascii="Times New Roman" w:hAnsi="Times New Roman"/>
                <w:color w:val="000000" w:themeColor="text1"/>
              </w:rPr>
            </w:pPr>
            <w:r>
              <w:rPr>
                <w:rFonts w:ascii="Times New Roman" w:hAnsi="Times New Roman"/>
                <w:color w:val="000000" w:themeColor="text1"/>
              </w:rPr>
              <w:t>1</w:t>
            </w:r>
          </w:p>
        </w:tc>
        <w:tc>
          <w:tcPr>
            <w:tcW w:w="750" w:type="pct"/>
          </w:tcPr>
          <w:p w:rsidR="0090733E" w:rsidRPr="00CE143B" w:rsidRDefault="009B74D8" w:rsidP="009B74D8">
            <w:pPr>
              <w:pStyle w:val="a3"/>
              <w:ind w:firstLine="0"/>
              <w:rPr>
                <w:rFonts w:ascii="Times New Roman" w:hAnsi="Times New Roman"/>
                <w:color w:val="000000" w:themeColor="text1"/>
              </w:rPr>
            </w:pPr>
            <w:r>
              <w:rPr>
                <w:rFonts w:ascii="Times New Roman" w:hAnsi="Times New Roman"/>
                <w:color w:val="000000" w:themeColor="text1"/>
              </w:rPr>
              <w:t>П</w:t>
            </w:r>
            <w:r w:rsidRPr="009B74D8">
              <w:rPr>
                <w:rFonts w:ascii="Times New Roman" w:hAnsi="Times New Roman"/>
                <w:color w:val="000000" w:themeColor="text1"/>
              </w:rPr>
              <w:t>ослуги амбулаторно-поліклінічної допомоги</w:t>
            </w:r>
          </w:p>
        </w:tc>
        <w:tc>
          <w:tcPr>
            <w:tcW w:w="1332" w:type="pct"/>
            <w:hideMark/>
          </w:tcPr>
          <w:p w:rsidR="0090733E" w:rsidRPr="006B5AF0" w:rsidRDefault="007630E9" w:rsidP="003B3A85">
            <w:pPr>
              <w:pStyle w:val="a3"/>
              <w:ind w:firstLine="0"/>
              <w:rPr>
                <w:rFonts w:ascii="Times New Roman" w:hAnsi="Times New Roman"/>
                <w:color w:val="000000" w:themeColor="text1"/>
                <w:lang w:val="en-US"/>
              </w:rPr>
            </w:pPr>
            <w:permStart w:id="1468859247" w:edGrp="everyone"/>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ermEnd w:id="1468859247"/>
          </w:p>
        </w:tc>
        <w:tc>
          <w:tcPr>
            <w:tcW w:w="835" w:type="pct"/>
          </w:tcPr>
          <w:p w:rsidR="0090733E" w:rsidRPr="00520197" w:rsidRDefault="00520197" w:rsidP="00520197">
            <w:pPr>
              <w:pStyle w:val="a3"/>
              <w:ind w:firstLine="0"/>
              <w:rPr>
                <w:rFonts w:ascii="Times New Roman" w:hAnsi="Times New Roman"/>
                <w:color w:val="000000" w:themeColor="text1"/>
              </w:rPr>
            </w:pPr>
            <w:r>
              <w:rPr>
                <w:rFonts w:ascii="Times New Roman" w:hAnsi="Times New Roman"/>
                <w:color w:val="000000" w:themeColor="text1"/>
              </w:rPr>
              <w:t>Глобальна ставка</w:t>
            </w:r>
          </w:p>
        </w:tc>
        <w:tc>
          <w:tcPr>
            <w:tcW w:w="835" w:type="pct"/>
          </w:tcPr>
          <w:p w:rsidR="0090733E" w:rsidRPr="00CE143B" w:rsidRDefault="00EB4288" w:rsidP="00520197">
            <w:pPr>
              <w:pStyle w:val="a3"/>
              <w:ind w:firstLine="0"/>
              <w:rPr>
                <w:rFonts w:ascii="Times New Roman" w:hAnsi="Times New Roman"/>
                <w:color w:val="000000" w:themeColor="text1"/>
              </w:rPr>
            </w:pPr>
            <w:r>
              <w:rPr>
                <w:rFonts w:ascii="Times New Roman" w:hAnsi="Times New Roman"/>
                <w:color w:val="000000" w:themeColor="text1"/>
              </w:rPr>
              <w:t>9 828 000,00</w:t>
            </w:r>
          </w:p>
        </w:tc>
      </w:tr>
    </w:tbl>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 xml:space="preserve">Запланована вартість медичних послуг амбулаторно-поліклінічної допомоги </w:t>
      </w:r>
      <w:r w:rsidR="00EB4288">
        <w:rPr>
          <w:rFonts w:ascii="Times New Roman" w:hAnsi="Times New Roman"/>
          <w:color w:val="000000" w:themeColor="text1"/>
        </w:rPr>
        <w:t>9 828 000,00</w:t>
      </w:r>
      <w:r w:rsidRPr="00CE143B">
        <w:rPr>
          <w:rFonts w:ascii="Times New Roman" w:hAnsi="Times New Roman"/>
          <w:color w:val="000000" w:themeColor="text1"/>
        </w:rPr>
        <w:t xml:space="preserve"> гривень, </w:t>
      </w:r>
      <w:r w:rsidR="006B0716" w:rsidRPr="00CE143B">
        <w:rPr>
          <w:rFonts w:ascii="Times New Roman" w:hAnsi="Times New Roman"/>
          <w:color w:val="000000" w:themeColor="text1"/>
        </w:rPr>
        <w:t xml:space="preserve">у тому числі </w:t>
      </w:r>
      <w:r w:rsidR="00EB4288">
        <w:rPr>
          <w:rFonts w:ascii="Times New Roman" w:hAnsi="Times New Roman"/>
          <w:color w:val="000000" w:themeColor="text1"/>
        </w:rPr>
        <w:t>9 828 000,00</w:t>
      </w:r>
      <w:r w:rsidR="006B0716" w:rsidRPr="00CE143B">
        <w:rPr>
          <w:rFonts w:ascii="Times New Roman" w:hAnsi="Times New Roman"/>
          <w:color w:val="000000" w:themeColor="text1"/>
        </w:rPr>
        <w:t xml:space="preserve"> </w:t>
      </w:r>
      <w:r w:rsidR="006B0716">
        <w:rPr>
          <w:rFonts w:ascii="Times New Roman" w:hAnsi="Times New Roman"/>
          <w:color w:val="000000" w:themeColor="text1"/>
        </w:rPr>
        <w:t xml:space="preserve">гривень у вигляді </w:t>
      </w:r>
      <w:r w:rsidR="006B0716" w:rsidRPr="00520197">
        <w:rPr>
          <w:rFonts w:ascii="Times New Roman" w:hAnsi="Times New Roman"/>
          <w:color w:val="000000" w:themeColor="text1"/>
        </w:rPr>
        <w:t>глобальн</w:t>
      </w:r>
      <w:r w:rsidR="006B0716">
        <w:rPr>
          <w:rFonts w:ascii="Times New Roman" w:hAnsi="Times New Roman"/>
          <w:color w:val="000000" w:themeColor="text1"/>
        </w:rPr>
        <w:t>ої</w:t>
      </w:r>
      <w:r w:rsidR="006B0716" w:rsidRPr="00520197">
        <w:rPr>
          <w:rFonts w:ascii="Times New Roman" w:hAnsi="Times New Roman"/>
          <w:color w:val="000000" w:themeColor="text1"/>
        </w:rPr>
        <w:t xml:space="preserve"> ставк</w:t>
      </w:r>
      <w:r w:rsidR="006B0716">
        <w:rPr>
          <w:rFonts w:ascii="Times New Roman" w:hAnsi="Times New Roman"/>
          <w:color w:val="000000" w:themeColor="text1"/>
        </w:rPr>
        <w:t>и</w:t>
      </w:r>
      <w:r w:rsidR="006B0716" w:rsidRPr="00520197">
        <w:rPr>
          <w:rFonts w:ascii="Times New Roman" w:hAnsi="Times New Roman"/>
          <w:color w:val="000000" w:themeColor="text1"/>
        </w:rPr>
        <w:t xml:space="preserve"> на медичні послуги </w:t>
      </w:r>
      <w:r w:rsidR="006B0716" w:rsidRPr="00CE143B">
        <w:rPr>
          <w:rFonts w:ascii="Times New Roman" w:hAnsi="Times New Roman"/>
          <w:color w:val="000000" w:themeColor="text1"/>
        </w:rPr>
        <w:t>амбулаторно-поліклінічної</w:t>
      </w:r>
      <w:r w:rsidR="006B0716" w:rsidRPr="00520197">
        <w:rPr>
          <w:rFonts w:ascii="Times New Roman" w:hAnsi="Times New Roman"/>
          <w:color w:val="000000" w:themeColor="text1"/>
        </w:rPr>
        <w:t xml:space="preserve"> </w:t>
      </w:r>
      <w:r w:rsidR="006B0716" w:rsidRPr="006B0716">
        <w:rPr>
          <w:rFonts w:ascii="Times New Roman" w:hAnsi="Times New Roman"/>
          <w:color w:val="000000" w:themeColor="text1"/>
        </w:rPr>
        <w:t>допомоги</w:t>
      </w:r>
      <w:r w:rsidRPr="006B0716">
        <w:rPr>
          <w:rFonts w:ascii="Times New Roman" w:hAnsi="Times New Roman"/>
          <w:color w:val="000000" w:themeColor="text1"/>
        </w:rPr>
        <w:t>;</w:t>
      </w:r>
    </w:p>
    <w:p w:rsidR="00151B20"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2) медичні послуги стаціонарної допомоги: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846"/>
        <w:gridCol w:w="1559"/>
        <w:gridCol w:w="2383"/>
        <w:gridCol w:w="2011"/>
        <w:gridCol w:w="1276"/>
        <w:gridCol w:w="1559"/>
      </w:tblGrid>
      <w:tr w:rsidR="0090733E" w:rsidRPr="00C37412" w:rsidTr="00C37412">
        <w:trPr>
          <w:trHeight w:val="1280"/>
        </w:trPr>
        <w:tc>
          <w:tcPr>
            <w:tcW w:w="846" w:type="dxa"/>
            <w:vAlign w:val="center"/>
            <w:hideMark/>
          </w:tcPr>
          <w:p w:rsidR="00C37412" w:rsidRPr="00C37412" w:rsidRDefault="0090733E" w:rsidP="00C37412">
            <w:pPr>
              <w:pStyle w:val="a3"/>
              <w:spacing w:before="0"/>
              <w:ind w:firstLine="0"/>
              <w:jc w:val="center"/>
              <w:rPr>
                <w:rFonts w:ascii="Times New Roman" w:hAnsi="Times New Roman"/>
                <w:color w:val="000000" w:themeColor="text1"/>
                <w:szCs w:val="26"/>
              </w:rPr>
            </w:pPr>
            <w:r w:rsidRPr="00C37412">
              <w:rPr>
                <w:rFonts w:ascii="Times New Roman" w:hAnsi="Times New Roman"/>
                <w:color w:val="000000" w:themeColor="text1"/>
                <w:szCs w:val="26"/>
              </w:rPr>
              <w:t>Номер</w:t>
            </w:r>
          </w:p>
        </w:tc>
        <w:tc>
          <w:tcPr>
            <w:tcW w:w="1559" w:type="dxa"/>
            <w:vAlign w:val="center"/>
            <w:hideMark/>
          </w:tcPr>
          <w:p w:rsidR="0090733E" w:rsidRPr="00C37412" w:rsidRDefault="0090733E" w:rsidP="00C37412">
            <w:pPr>
              <w:pStyle w:val="a3"/>
              <w:spacing w:before="0"/>
              <w:ind w:firstLine="0"/>
              <w:jc w:val="center"/>
              <w:rPr>
                <w:rFonts w:ascii="Times New Roman" w:hAnsi="Times New Roman"/>
                <w:color w:val="000000" w:themeColor="text1"/>
                <w:szCs w:val="26"/>
              </w:rPr>
            </w:pPr>
            <w:r w:rsidRPr="00C37412">
              <w:rPr>
                <w:rFonts w:ascii="Times New Roman" w:hAnsi="Times New Roman"/>
                <w:color w:val="000000" w:themeColor="text1"/>
                <w:szCs w:val="26"/>
              </w:rPr>
              <w:t>Код медичної послуги або діагностично спорідненої групи</w:t>
            </w:r>
          </w:p>
        </w:tc>
        <w:tc>
          <w:tcPr>
            <w:tcW w:w="2383" w:type="dxa"/>
            <w:vAlign w:val="center"/>
            <w:hideMark/>
          </w:tcPr>
          <w:p w:rsidR="0090733E" w:rsidRPr="00C37412" w:rsidRDefault="0090733E" w:rsidP="00C37412">
            <w:pPr>
              <w:pStyle w:val="a3"/>
              <w:spacing w:before="0"/>
              <w:ind w:firstLine="0"/>
              <w:jc w:val="center"/>
              <w:rPr>
                <w:rFonts w:ascii="Times New Roman" w:hAnsi="Times New Roman"/>
                <w:color w:val="000000" w:themeColor="text1"/>
                <w:szCs w:val="26"/>
              </w:rPr>
            </w:pPr>
            <w:r w:rsidRPr="00C37412">
              <w:rPr>
                <w:rFonts w:ascii="Times New Roman" w:hAnsi="Times New Roman"/>
                <w:color w:val="000000" w:themeColor="text1"/>
                <w:szCs w:val="26"/>
              </w:rPr>
              <w:t>Назва послуги або діагностично спорідненої групи</w:t>
            </w:r>
          </w:p>
        </w:tc>
        <w:tc>
          <w:tcPr>
            <w:tcW w:w="2011" w:type="dxa"/>
            <w:vAlign w:val="center"/>
            <w:hideMark/>
          </w:tcPr>
          <w:p w:rsidR="0090733E" w:rsidRPr="00EB2A99" w:rsidRDefault="0090733E" w:rsidP="00C37412">
            <w:pPr>
              <w:pStyle w:val="a3"/>
              <w:spacing w:before="0"/>
              <w:ind w:firstLine="0"/>
              <w:jc w:val="center"/>
              <w:rPr>
                <w:rFonts w:ascii="Times New Roman" w:hAnsi="Times New Roman"/>
                <w:color w:val="000000" w:themeColor="text1"/>
                <w:szCs w:val="26"/>
              </w:rPr>
            </w:pPr>
            <w:r w:rsidRPr="00EB2A99">
              <w:rPr>
                <w:rFonts w:ascii="Times New Roman" w:hAnsi="Times New Roman"/>
                <w:color w:val="000000" w:themeColor="text1"/>
                <w:szCs w:val="26"/>
              </w:rPr>
              <w:t>Адреса місця надання медичних послуг</w:t>
            </w:r>
          </w:p>
        </w:tc>
        <w:tc>
          <w:tcPr>
            <w:tcW w:w="1276" w:type="dxa"/>
            <w:vAlign w:val="center"/>
            <w:hideMark/>
          </w:tcPr>
          <w:p w:rsidR="0090733E" w:rsidRPr="00C37412" w:rsidRDefault="0090733E" w:rsidP="00681358">
            <w:pPr>
              <w:pStyle w:val="a3"/>
              <w:spacing w:before="0"/>
              <w:ind w:firstLine="0"/>
              <w:jc w:val="center"/>
              <w:rPr>
                <w:rFonts w:ascii="Times New Roman" w:hAnsi="Times New Roman"/>
                <w:color w:val="000000" w:themeColor="text1"/>
                <w:szCs w:val="26"/>
              </w:rPr>
            </w:pPr>
            <w:r w:rsidRPr="00C37412">
              <w:rPr>
                <w:rFonts w:ascii="Times New Roman" w:hAnsi="Times New Roman"/>
                <w:color w:val="000000" w:themeColor="text1"/>
                <w:szCs w:val="26"/>
              </w:rPr>
              <w:t>Заплано-вана кількість медичних послуг*</w:t>
            </w:r>
          </w:p>
        </w:tc>
        <w:tc>
          <w:tcPr>
            <w:tcW w:w="1559" w:type="dxa"/>
            <w:vAlign w:val="center"/>
            <w:hideMark/>
          </w:tcPr>
          <w:p w:rsidR="0090733E" w:rsidRPr="00C37412" w:rsidRDefault="0090733E" w:rsidP="00681358">
            <w:pPr>
              <w:pStyle w:val="a3"/>
              <w:spacing w:before="0"/>
              <w:ind w:firstLine="0"/>
              <w:jc w:val="center"/>
              <w:rPr>
                <w:rFonts w:ascii="Times New Roman" w:hAnsi="Times New Roman"/>
                <w:color w:val="000000" w:themeColor="text1"/>
                <w:szCs w:val="26"/>
              </w:rPr>
            </w:pPr>
            <w:r w:rsidRPr="00C37412">
              <w:rPr>
                <w:rFonts w:ascii="Times New Roman" w:hAnsi="Times New Roman"/>
                <w:color w:val="000000" w:themeColor="text1"/>
                <w:szCs w:val="26"/>
              </w:rPr>
              <w:t>Запланована вартість медичних послуг, гривень**</w:t>
            </w:r>
          </w:p>
        </w:tc>
      </w:tr>
      <w:tr w:rsidR="00151B20" w:rsidRPr="00C37412" w:rsidTr="006B5AF0">
        <w:trPr>
          <w:trHeight w:val="64"/>
        </w:trPr>
        <w:tc>
          <w:tcPr>
            <w:tcW w:w="846" w:type="dxa"/>
            <w:vAlign w:val="center"/>
            <w:hideMark/>
          </w:tcPr>
          <w:p w:rsidR="00151B20" w:rsidRPr="00C37412" w:rsidRDefault="00151B20" w:rsidP="00C37412">
            <w:pPr>
              <w:pStyle w:val="a3"/>
              <w:spacing w:before="0"/>
              <w:ind w:firstLine="0"/>
              <w:jc w:val="center"/>
              <w:rPr>
                <w:rFonts w:ascii="Times New Roman" w:hAnsi="Times New Roman"/>
                <w:color w:val="000000" w:themeColor="text1"/>
                <w:szCs w:val="26"/>
              </w:rPr>
            </w:pPr>
            <w:permStart w:id="1202782252" w:edGrp="everyone" w:colFirst="3" w:colLast="3"/>
            <w:r w:rsidRPr="00C37412">
              <w:rPr>
                <w:rFonts w:ascii="Times New Roman" w:hAnsi="Times New Roman"/>
                <w:color w:val="000000" w:themeColor="text1"/>
                <w:szCs w:val="26"/>
              </w:rPr>
              <w:t>1</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Інфекції та їх наслідки</w:t>
            </w:r>
          </w:p>
        </w:tc>
        <w:tc>
          <w:tcPr>
            <w:tcW w:w="2011" w:type="dxa"/>
            <w:vAlign w:val="center"/>
          </w:tcPr>
          <w:p w:rsidR="00151B20" w:rsidRDefault="00616F06" w:rsidP="00C37412">
            <w:pPr>
              <w:pStyle w:val="a3"/>
              <w:spacing w:before="0"/>
              <w:ind w:firstLine="0"/>
              <w:jc w:val="center"/>
              <w:rPr>
                <w:rFonts w:ascii="Times New Roman" w:hAnsi="Times New Roman"/>
                <w:color w:val="000000" w:themeColor="text1"/>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p w:rsidR="004D4FA7" w:rsidRDefault="004D4FA7" w:rsidP="00C37412">
            <w:pPr>
              <w:pStyle w:val="a3"/>
              <w:spacing w:before="0"/>
              <w:ind w:firstLine="0"/>
              <w:jc w:val="center"/>
              <w:rPr>
                <w:rFonts w:ascii="Times New Roman" w:hAnsi="Times New Roman"/>
                <w:color w:val="000000" w:themeColor="text1"/>
              </w:rPr>
            </w:pPr>
          </w:p>
          <w:p w:rsidR="004D4FA7" w:rsidRPr="00EB2A99" w:rsidRDefault="004D4FA7" w:rsidP="00C37412">
            <w:pPr>
              <w:pStyle w:val="a3"/>
              <w:spacing w:before="0"/>
              <w:ind w:firstLine="0"/>
              <w:jc w:val="center"/>
              <w:rPr>
                <w:rFonts w:ascii="Times New Roman" w:hAnsi="Times New Roman"/>
                <w:color w:val="000000" w:themeColor="text1"/>
                <w:szCs w:val="26"/>
                <w:lang w:val="en-US"/>
              </w:rPr>
            </w:pPr>
            <w:r>
              <w:rPr>
                <w:rFonts w:ascii="Times New Roman" w:hAnsi="Times New Roman"/>
                <w:color w:val="000000" w:themeColor="text1"/>
              </w:rPr>
              <w:t xml:space="preserve">38754, Полтавська область, Полтавський район, с. Мачухи, </w:t>
            </w:r>
            <w:r>
              <w:rPr>
                <w:rFonts w:ascii="Times New Roman" w:hAnsi="Times New Roman"/>
                <w:color w:val="000000" w:themeColor="text1"/>
              </w:rPr>
              <w:lastRenderedPageBreak/>
              <w:t>вул. Грека, 6</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lastRenderedPageBreak/>
              <w:t>18</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25 066,44</w:t>
            </w:r>
          </w:p>
        </w:tc>
      </w:tr>
      <w:tr w:rsidR="00151B20" w:rsidRPr="00C37412" w:rsidTr="00C37412">
        <w:trPr>
          <w:trHeight w:val="250"/>
        </w:trPr>
        <w:tc>
          <w:tcPr>
            <w:tcW w:w="846" w:type="dxa"/>
            <w:vAlign w:val="center"/>
            <w:hideMark/>
          </w:tcPr>
          <w:p w:rsidR="00151B20" w:rsidRPr="00C37412" w:rsidRDefault="00151B20" w:rsidP="00C37412">
            <w:pPr>
              <w:pStyle w:val="a3"/>
              <w:spacing w:before="0"/>
              <w:ind w:firstLine="0"/>
              <w:jc w:val="center"/>
              <w:rPr>
                <w:rFonts w:ascii="Times New Roman" w:hAnsi="Times New Roman"/>
                <w:color w:val="000000" w:themeColor="text1"/>
                <w:szCs w:val="26"/>
              </w:rPr>
            </w:pPr>
            <w:permStart w:id="1182865404" w:edGrp="everyone" w:colFirst="3" w:colLast="3"/>
            <w:permEnd w:id="1202782252"/>
            <w:r w:rsidRPr="00C37412">
              <w:rPr>
                <w:rFonts w:ascii="Times New Roman" w:hAnsi="Times New Roman"/>
                <w:color w:val="000000" w:themeColor="text1"/>
                <w:szCs w:val="26"/>
              </w:rPr>
              <w:lastRenderedPageBreak/>
              <w:t>2</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2.1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Злоякісні або неуточнені новоутворення</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lang w:val="ru-RU"/>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90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145 155,15</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477445617" w:edGrp="everyone" w:colFirst="3" w:colLast="3"/>
            <w:permEnd w:id="1182865404"/>
            <w:r w:rsidRPr="00C37412">
              <w:rPr>
                <w:rFonts w:ascii="Times New Roman" w:hAnsi="Times New Roman"/>
                <w:color w:val="000000" w:themeColor="text1"/>
                <w:szCs w:val="26"/>
              </w:rPr>
              <w:t>3</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2.2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Новоутворення in situ</w:t>
            </w:r>
          </w:p>
        </w:tc>
        <w:tc>
          <w:tcPr>
            <w:tcW w:w="2011" w:type="dxa"/>
            <w:vAlign w:val="center"/>
          </w:tcPr>
          <w:p w:rsidR="00151B20" w:rsidRPr="00EB2A99" w:rsidRDefault="008E34DD"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Послуга не надається</w:t>
            </w:r>
            <w:bookmarkStart w:id="0" w:name="_GoBack"/>
            <w:bookmarkEnd w:id="0"/>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612374743" w:edGrp="everyone" w:colFirst="3" w:colLast="3"/>
            <w:permEnd w:id="1477445617"/>
            <w:r w:rsidRPr="00C37412">
              <w:rPr>
                <w:rFonts w:ascii="Times New Roman" w:hAnsi="Times New Roman"/>
                <w:color w:val="000000" w:themeColor="text1"/>
                <w:szCs w:val="26"/>
              </w:rPr>
              <w:t>4</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2.3</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Доброякісні новоутворення</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117</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132 174,36</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73304568" w:edGrp="everyone" w:colFirst="3" w:colLast="3"/>
            <w:permEnd w:id="612374743"/>
            <w:r w:rsidRPr="00C37412">
              <w:rPr>
                <w:rFonts w:ascii="Times New Roman" w:hAnsi="Times New Roman"/>
                <w:color w:val="000000" w:themeColor="text1"/>
                <w:szCs w:val="26"/>
              </w:rPr>
              <w:t>5</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3.1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крові i кровотворних органів</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9</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25 667,55</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2062377913" w:edGrp="everyone" w:colFirst="3" w:colLast="3"/>
            <w:permEnd w:id="173304568"/>
            <w:r w:rsidRPr="00C37412">
              <w:rPr>
                <w:rFonts w:ascii="Times New Roman" w:hAnsi="Times New Roman"/>
                <w:color w:val="000000" w:themeColor="text1"/>
                <w:szCs w:val="26"/>
              </w:rPr>
              <w:t>6</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3.2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Алiментарнi анемії</w:t>
            </w:r>
          </w:p>
        </w:tc>
        <w:tc>
          <w:tcPr>
            <w:tcW w:w="2011" w:type="dxa"/>
            <w:vAlign w:val="center"/>
          </w:tcPr>
          <w:p w:rsidR="00151B20" w:rsidRPr="00EB2A99" w:rsidRDefault="004F175C"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099700113" w:edGrp="everyone" w:colFirst="3" w:colLast="3"/>
            <w:permEnd w:id="2062377913"/>
            <w:r w:rsidRPr="00C37412">
              <w:rPr>
                <w:rFonts w:ascii="Times New Roman" w:hAnsi="Times New Roman"/>
                <w:color w:val="000000" w:themeColor="text1"/>
                <w:szCs w:val="26"/>
              </w:rPr>
              <w:t>7</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4.1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ендокринної системи</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45</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43 546,59</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765742456" w:edGrp="everyone" w:colFirst="3" w:colLast="3"/>
            <w:permEnd w:id="1099700113"/>
            <w:r w:rsidRPr="00C37412">
              <w:rPr>
                <w:rFonts w:ascii="Times New Roman" w:hAnsi="Times New Roman"/>
                <w:color w:val="000000" w:themeColor="text1"/>
                <w:szCs w:val="26"/>
              </w:rPr>
              <w:t>8</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5.1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Розлади психіки та поведінки</w:t>
            </w:r>
          </w:p>
        </w:tc>
        <w:tc>
          <w:tcPr>
            <w:tcW w:w="2011" w:type="dxa"/>
            <w:vAlign w:val="center"/>
          </w:tcPr>
          <w:p w:rsidR="00151B20" w:rsidRDefault="002B40D7" w:rsidP="00C37412">
            <w:pPr>
              <w:pStyle w:val="a3"/>
              <w:spacing w:before="0"/>
              <w:ind w:firstLine="0"/>
              <w:jc w:val="center"/>
              <w:rPr>
                <w:rFonts w:ascii="Times New Roman" w:hAnsi="Times New Roman"/>
                <w:color w:val="000000" w:themeColor="text1"/>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p w:rsidR="004D4FA7" w:rsidRDefault="004D4FA7" w:rsidP="00C37412">
            <w:pPr>
              <w:pStyle w:val="a3"/>
              <w:spacing w:before="0"/>
              <w:ind w:firstLine="0"/>
              <w:jc w:val="center"/>
              <w:rPr>
                <w:rFonts w:ascii="Times New Roman" w:hAnsi="Times New Roman"/>
                <w:color w:val="000000" w:themeColor="text1"/>
              </w:rPr>
            </w:pPr>
          </w:p>
          <w:p w:rsidR="004D4FA7" w:rsidRPr="00EB2A99" w:rsidRDefault="004D4FA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38754, Полтавська область, Полтавський район, с. Мачухи, вул. Грека, 6</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18</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6 727,05</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742210371" w:edGrp="everyone" w:colFirst="3" w:colLast="3"/>
            <w:permEnd w:id="765742456"/>
            <w:r w:rsidRPr="00C37412">
              <w:rPr>
                <w:rFonts w:ascii="Times New Roman" w:hAnsi="Times New Roman"/>
                <w:color w:val="000000" w:themeColor="text1"/>
                <w:szCs w:val="26"/>
              </w:rPr>
              <w:t>9</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6.1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нервової системи</w:t>
            </w:r>
          </w:p>
        </w:tc>
        <w:tc>
          <w:tcPr>
            <w:tcW w:w="2011" w:type="dxa"/>
            <w:vAlign w:val="center"/>
          </w:tcPr>
          <w:p w:rsidR="00077AE4" w:rsidRDefault="00077AE4" w:rsidP="00077AE4">
            <w:pPr>
              <w:pStyle w:val="a3"/>
              <w:spacing w:before="0"/>
              <w:ind w:firstLine="0"/>
              <w:jc w:val="center"/>
              <w:rPr>
                <w:rFonts w:ascii="Times New Roman" w:hAnsi="Times New Roman"/>
                <w:color w:val="000000" w:themeColor="text1"/>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p w:rsidR="00077AE4" w:rsidRDefault="00077AE4" w:rsidP="00077AE4">
            <w:pPr>
              <w:pStyle w:val="a3"/>
              <w:spacing w:before="0"/>
              <w:ind w:firstLine="0"/>
              <w:jc w:val="center"/>
              <w:rPr>
                <w:rFonts w:ascii="Times New Roman" w:hAnsi="Times New Roman"/>
                <w:color w:val="000000" w:themeColor="text1"/>
              </w:rPr>
            </w:pPr>
          </w:p>
          <w:p w:rsidR="00151B20" w:rsidRPr="00EB2A99" w:rsidRDefault="00077AE4" w:rsidP="00077AE4">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38754, Полтавська область, Полтавський </w:t>
            </w:r>
            <w:r>
              <w:rPr>
                <w:rFonts w:ascii="Times New Roman" w:hAnsi="Times New Roman"/>
                <w:color w:val="000000" w:themeColor="text1"/>
              </w:rPr>
              <w:lastRenderedPageBreak/>
              <w:t>район, с. Мачухи, вул. Грека, 6</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lastRenderedPageBreak/>
              <w:t>171</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323 178,03</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2051762579" w:edGrp="everyone" w:colFirst="3" w:colLast="3"/>
            <w:permEnd w:id="742210371"/>
            <w:r w:rsidRPr="00C37412">
              <w:rPr>
                <w:rFonts w:ascii="Times New Roman" w:hAnsi="Times New Roman"/>
                <w:color w:val="000000" w:themeColor="text1"/>
                <w:szCs w:val="26"/>
              </w:rPr>
              <w:lastRenderedPageBreak/>
              <w:t>10</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Очні хвороби</w:t>
            </w:r>
          </w:p>
        </w:tc>
        <w:tc>
          <w:tcPr>
            <w:tcW w:w="2011" w:type="dxa"/>
            <w:vAlign w:val="center"/>
          </w:tcPr>
          <w:p w:rsidR="00151B20" w:rsidRPr="00EB2A99" w:rsidRDefault="009B1061"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Послуга не надається</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195660531" w:edGrp="everyone" w:colFirst="3" w:colLast="3"/>
            <w:permEnd w:id="2051762579"/>
            <w:r w:rsidRPr="00C37412">
              <w:rPr>
                <w:rFonts w:ascii="Times New Roman" w:hAnsi="Times New Roman"/>
                <w:color w:val="000000" w:themeColor="text1"/>
                <w:szCs w:val="26"/>
              </w:rPr>
              <w:t>11</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вуха, горла, носа та верхніх дихальних шляхів</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252</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203 396,22</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997881177" w:edGrp="everyone" w:colFirst="3" w:colLast="3"/>
            <w:permEnd w:id="1195660531"/>
            <w:r w:rsidRPr="00C37412">
              <w:rPr>
                <w:rFonts w:ascii="Times New Roman" w:hAnsi="Times New Roman"/>
                <w:color w:val="000000" w:themeColor="text1"/>
                <w:szCs w:val="26"/>
              </w:rPr>
              <w:t>12</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9.1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судин</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72</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92 899,26</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1794980436" w:edGrp="everyone" w:colFirst="3" w:colLast="3"/>
            <w:permEnd w:id="1997881177"/>
            <w:r w:rsidRPr="00C37412">
              <w:rPr>
                <w:rFonts w:ascii="Times New Roman" w:hAnsi="Times New Roman"/>
                <w:color w:val="000000" w:themeColor="text1"/>
                <w:szCs w:val="26"/>
                <w:lang w:val="en-US"/>
              </w:rPr>
              <w:t>13</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9.2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системи кровообігу</w:t>
            </w:r>
          </w:p>
        </w:tc>
        <w:tc>
          <w:tcPr>
            <w:tcW w:w="2011" w:type="dxa"/>
            <w:vAlign w:val="center"/>
          </w:tcPr>
          <w:p w:rsidR="00151B20" w:rsidRDefault="002B40D7" w:rsidP="00C37412">
            <w:pPr>
              <w:pStyle w:val="a3"/>
              <w:spacing w:before="0"/>
              <w:ind w:firstLine="0"/>
              <w:jc w:val="center"/>
              <w:rPr>
                <w:rFonts w:ascii="Times New Roman" w:hAnsi="Times New Roman"/>
                <w:color w:val="000000" w:themeColor="text1"/>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p w:rsidR="009B1061" w:rsidRDefault="009B1061" w:rsidP="00C37412">
            <w:pPr>
              <w:pStyle w:val="a3"/>
              <w:spacing w:before="0"/>
              <w:ind w:firstLine="0"/>
              <w:jc w:val="center"/>
              <w:rPr>
                <w:rFonts w:ascii="Times New Roman" w:hAnsi="Times New Roman"/>
                <w:color w:val="000000" w:themeColor="text1"/>
              </w:rPr>
            </w:pPr>
          </w:p>
          <w:p w:rsidR="009B1061" w:rsidRPr="00EB2A99" w:rsidRDefault="009B1061"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38754, Полтавська область, Полтавський район, с. Мачухи, вул. Грека, 6</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1 260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1 607 833,08</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2049783050" w:edGrp="everyone" w:colFirst="3" w:colLast="3"/>
            <w:permEnd w:id="1794980436"/>
            <w:r w:rsidRPr="00C37412">
              <w:rPr>
                <w:rFonts w:ascii="Times New Roman" w:hAnsi="Times New Roman"/>
                <w:color w:val="000000" w:themeColor="text1"/>
                <w:szCs w:val="26"/>
                <w:lang w:val="en-US"/>
              </w:rPr>
              <w:t>14</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10.1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органів дихання</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567</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548 686,44</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218059454" w:edGrp="everyone" w:colFirst="3" w:colLast="3"/>
            <w:permEnd w:id="2049783050"/>
            <w:r w:rsidRPr="00C37412">
              <w:rPr>
                <w:rFonts w:ascii="Times New Roman" w:hAnsi="Times New Roman"/>
                <w:color w:val="000000" w:themeColor="text1"/>
                <w:szCs w:val="26"/>
                <w:lang w:val="en-US"/>
              </w:rPr>
              <w:t>15</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11.1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органів травлення</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225</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217 732,77</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1075461408" w:edGrp="everyone" w:colFirst="3" w:colLast="3"/>
            <w:permEnd w:id="218059454"/>
            <w:r w:rsidRPr="00C37412">
              <w:rPr>
                <w:rFonts w:ascii="Times New Roman" w:hAnsi="Times New Roman"/>
                <w:color w:val="000000" w:themeColor="text1"/>
                <w:szCs w:val="26"/>
                <w:lang w:val="en-US"/>
              </w:rPr>
              <w:t>16</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11.2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гепатобіліарної системи та підшлункової залози</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207</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200 314,08</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102786047" w:edGrp="everyone" w:colFirst="3" w:colLast="3"/>
            <w:permEnd w:id="1075461408"/>
            <w:r w:rsidRPr="00C37412">
              <w:rPr>
                <w:rFonts w:ascii="Times New Roman" w:hAnsi="Times New Roman"/>
                <w:color w:val="000000" w:themeColor="text1"/>
                <w:szCs w:val="26"/>
                <w:lang w:val="en-US"/>
              </w:rPr>
              <w:t>17</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12.1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шкіри, підшкірної клітковини та молочної залози</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27</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13 083,12</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62137135" w:edGrp="everyone" w:colFirst="3" w:colLast="3"/>
            <w:permEnd w:id="102786047"/>
            <w:r w:rsidRPr="00C37412">
              <w:rPr>
                <w:rFonts w:ascii="Times New Roman" w:hAnsi="Times New Roman"/>
                <w:color w:val="000000" w:themeColor="text1"/>
                <w:szCs w:val="26"/>
                <w:lang w:val="en-US"/>
              </w:rPr>
              <w:t>18</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13.1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кістково-м’язової системи</w:t>
            </w:r>
          </w:p>
        </w:tc>
        <w:tc>
          <w:tcPr>
            <w:tcW w:w="2011" w:type="dxa"/>
            <w:vAlign w:val="center"/>
          </w:tcPr>
          <w:p w:rsidR="00151B20" w:rsidRDefault="002B40D7" w:rsidP="00C37412">
            <w:pPr>
              <w:pStyle w:val="a3"/>
              <w:spacing w:before="0"/>
              <w:ind w:firstLine="0"/>
              <w:jc w:val="center"/>
              <w:rPr>
                <w:rFonts w:ascii="Times New Roman" w:hAnsi="Times New Roman"/>
                <w:color w:val="000000" w:themeColor="text1"/>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lastRenderedPageBreak/>
              <w:t>Стрітенська</w:t>
            </w:r>
            <w:proofErr w:type="spellEnd"/>
            <w:r>
              <w:rPr>
                <w:rFonts w:ascii="Times New Roman" w:hAnsi="Times New Roman"/>
                <w:color w:val="000000" w:themeColor="text1"/>
              </w:rPr>
              <w:t>, 58-а</w:t>
            </w:r>
          </w:p>
          <w:p w:rsidR="00906A76" w:rsidRDefault="00906A76" w:rsidP="00C37412">
            <w:pPr>
              <w:pStyle w:val="a3"/>
              <w:spacing w:before="0"/>
              <w:ind w:firstLine="0"/>
              <w:jc w:val="center"/>
              <w:rPr>
                <w:rFonts w:ascii="Times New Roman" w:hAnsi="Times New Roman"/>
                <w:color w:val="000000" w:themeColor="text1"/>
              </w:rPr>
            </w:pPr>
          </w:p>
          <w:p w:rsidR="00906A76" w:rsidRPr="00EB2A99" w:rsidRDefault="00906A76"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38754, Полтавська область, Полтавський район, с. Мачухи, вул. Грека, 6</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lastRenderedPageBreak/>
              <w:t>378</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548 955,00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1749828758" w:edGrp="everyone" w:colFirst="3" w:colLast="3"/>
            <w:permEnd w:id="62137135"/>
            <w:r w:rsidRPr="00C37412">
              <w:rPr>
                <w:rFonts w:ascii="Times New Roman" w:hAnsi="Times New Roman"/>
                <w:color w:val="000000" w:themeColor="text1"/>
                <w:szCs w:val="26"/>
                <w:lang w:val="en-US"/>
              </w:rPr>
              <w:lastRenderedPageBreak/>
              <w:t>19</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14.1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Хвороби сечової системи</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144</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250 255,17</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362309662" w:edGrp="everyone" w:colFirst="3" w:colLast="3"/>
            <w:permEnd w:id="1749828758"/>
            <w:r w:rsidRPr="00C37412">
              <w:rPr>
                <w:rFonts w:ascii="Times New Roman" w:hAnsi="Times New Roman"/>
                <w:color w:val="000000" w:themeColor="text1"/>
                <w:szCs w:val="26"/>
                <w:lang w:val="en-US"/>
              </w:rPr>
              <w:t>20</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14.2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Чоловічі хвороби</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9</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8 709,30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1966350487" w:edGrp="everyone" w:colFirst="3" w:colLast="3"/>
            <w:permEnd w:id="362309662"/>
            <w:r w:rsidRPr="00C37412">
              <w:rPr>
                <w:rFonts w:ascii="Times New Roman" w:hAnsi="Times New Roman"/>
                <w:color w:val="000000" w:themeColor="text1"/>
                <w:szCs w:val="26"/>
                <w:lang w:val="en-US"/>
              </w:rPr>
              <w:t>21</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14.3</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Жіночі хвороби</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270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478 436,49</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265232789" w:edGrp="everyone" w:colFirst="3" w:colLast="3"/>
            <w:permEnd w:id="1966350487"/>
            <w:r w:rsidRPr="00C37412">
              <w:rPr>
                <w:rFonts w:ascii="Times New Roman" w:hAnsi="Times New Roman"/>
                <w:color w:val="000000" w:themeColor="text1"/>
                <w:szCs w:val="26"/>
                <w:lang w:val="en-US"/>
              </w:rPr>
              <w:t>22</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15.1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Вагітність з розродженням</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522</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1 263 220,65</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060578864" w:edGrp="everyone" w:colFirst="3" w:colLast="3"/>
            <w:permEnd w:id="265232789"/>
            <w:r w:rsidRPr="00C37412">
              <w:rPr>
                <w:rFonts w:ascii="Times New Roman" w:hAnsi="Times New Roman"/>
                <w:color w:val="000000" w:themeColor="text1"/>
                <w:szCs w:val="26"/>
              </w:rPr>
              <w:t>23</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15.2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Вагітність з абортивним наслідком</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171</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148 953,51</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359293148" w:edGrp="everyone" w:colFirst="3" w:colLast="3"/>
            <w:permEnd w:id="1060578864"/>
            <w:r w:rsidRPr="00C37412">
              <w:rPr>
                <w:rFonts w:ascii="Times New Roman" w:hAnsi="Times New Roman"/>
                <w:color w:val="000000" w:themeColor="text1"/>
                <w:szCs w:val="26"/>
              </w:rPr>
              <w:t>24</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15.3</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Вагітність без розродження</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279</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599 049,54</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762133375" w:edGrp="everyone" w:colFirst="3" w:colLast="3"/>
            <w:permEnd w:id="359293148"/>
            <w:r w:rsidRPr="00C37412">
              <w:rPr>
                <w:rFonts w:ascii="Times New Roman" w:hAnsi="Times New Roman"/>
                <w:color w:val="000000" w:themeColor="text1"/>
                <w:szCs w:val="26"/>
              </w:rPr>
              <w:t>25</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16.1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Стани перинатального періоду</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27</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129 220,02</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2118941954" w:edGrp="everyone" w:colFirst="3" w:colLast="3"/>
            <w:permEnd w:id="762133375"/>
            <w:r w:rsidRPr="00C37412">
              <w:rPr>
                <w:rFonts w:ascii="Times New Roman" w:hAnsi="Times New Roman"/>
                <w:color w:val="000000" w:themeColor="text1"/>
                <w:szCs w:val="26"/>
              </w:rPr>
              <w:t>26</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17.1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Вроджені аномалії (вади розвитку)</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27</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43 546,59</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574202640" w:edGrp="everyone" w:colFirst="3" w:colLast="3"/>
            <w:permEnd w:id="2118941954"/>
            <w:r w:rsidRPr="00C37412">
              <w:rPr>
                <w:rFonts w:ascii="Times New Roman" w:hAnsi="Times New Roman"/>
                <w:color w:val="000000" w:themeColor="text1"/>
                <w:szCs w:val="26"/>
              </w:rPr>
              <w:t>27</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18.1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 xml:space="preserve">Симптоми, не класифіковані в </w:t>
            </w:r>
            <w:r w:rsidRPr="00C37412">
              <w:rPr>
                <w:rFonts w:ascii="Times New Roman" w:hAnsi="Times New Roman"/>
                <w:szCs w:val="26"/>
              </w:rPr>
              <w:lastRenderedPageBreak/>
              <w:t>інших</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lastRenderedPageBreak/>
              <w:t xml:space="preserve">36011, Полтавська </w:t>
            </w:r>
            <w:r>
              <w:rPr>
                <w:rFonts w:ascii="Times New Roman" w:hAnsi="Times New Roman"/>
                <w:color w:val="000000" w:themeColor="text1"/>
              </w:rPr>
              <w:lastRenderedPageBreak/>
              <w:t xml:space="preserve">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lastRenderedPageBreak/>
              <w:t>9</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4 923,81</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462325942" w:edGrp="everyone" w:colFirst="3" w:colLast="3"/>
            <w:permEnd w:id="1574202640"/>
            <w:r w:rsidRPr="00C37412">
              <w:rPr>
                <w:rFonts w:ascii="Times New Roman" w:hAnsi="Times New Roman"/>
                <w:color w:val="000000" w:themeColor="text1"/>
                <w:szCs w:val="26"/>
              </w:rPr>
              <w:lastRenderedPageBreak/>
              <w:t>28</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19.1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Травми та їх ускладнення</w:t>
            </w:r>
          </w:p>
        </w:tc>
        <w:tc>
          <w:tcPr>
            <w:tcW w:w="2011" w:type="dxa"/>
            <w:vAlign w:val="center"/>
          </w:tcPr>
          <w:p w:rsidR="00151B20" w:rsidRDefault="002B40D7" w:rsidP="00C37412">
            <w:pPr>
              <w:pStyle w:val="a3"/>
              <w:spacing w:before="0"/>
              <w:ind w:firstLine="0"/>
              <w:jc w:val="center"/>
              <w:rPr>
                <w:rFonts w:ascii="Times New Roman" w:hAnsi="Times New Roman"/>
                <w:color w:val="000000" w:themeColor="text1"/>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p w:rsidR="00B418E8" w:rsidRDefault="00B418E8" w:rsidP="00C37412">
            <w:pPr>
              <w:pStyle w:val="a3"/>
              <w:spacing w:before="0"/>
              <w:ind w:firstLine="0"/>
              <w:jc w:val="center"/>
              <w:rPr>
                <w:rFonts w:ascii="Times New Roman" w:hAnsi="Times New Roman"/>
                <w:color w:val="000000" w:themeColor="text1"/>
              </w:rPr>
            </w:pPr>
          </w:p>
          <w:p w:rsidR="00B418E8" w:rsidRPr="00EB2A99" w:rsidRDefault="00B418E8"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38754, Полтавська область, Полтавський район, с. Мачухи, вул. Грека, 6</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171</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239 346,18</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888226487" w:edGrp="everyone" w:colFirst="3" w:colLast="3"/>
            <w:permEnd w:id="1462325942"/>
            <w:r w:rsidRPr="00C37412">
              <w:rPr>
                <w:rFonts w:ascii="Times New Roman" w:hAnsi="Times New Roman"/>
                <w:color w:val="000000" w:themeColor="text1"/>
                <w:szCs w:val="26"/>
              </w:rPr>
              <w:t>29</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19.2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Опіки, відмороження</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9</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15 845,58</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2034006654" w:edGrp="everyone" w:colFirst="3" w:colLast="3"/>
            <w:permEnd w:id="1888226487"/>
            <w:r w:rsidRPr="00C37412">
              <w:rPr>
                <w:rFonts w:ascii="Times New Roman" w:hAnsi="Times New Roman"/>
                <w:color w:val="000000" w:themeColor="text1"/>
                <w:szCs w:val="26"/>
              </w:rPr>
              <w:t>30</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19.3</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Отруєння</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54</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36 602,10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031812954" w:edGrp="everyone" w:colFirst="3" w:colLast="3"/>
            <w:permEnd w:id="2034006654"/>
            <w:r w:rsidRPr="00C37412">
              <w:rPr>
                <w:rFonts w:ascii="Times New Roman" w:hAnsi="Times New Roman"/>
                <w:color w:val="000000" w:themeColor="text1"/>
                <w:szCs w:val="26"/>
              </w:rPr>
              <w:t>31</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20.1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Зовнішні причини захворюваності та смертності</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274864256" w:edGrp="everyone" w:colFirst="3" w:colLast="3"/>
            <w:permEnd w:id="1031812954"/>
            <w:r w:rsidRPr="00C37412">
              <w:rPr>
                <w:rFonts w:ascii="Times New Roman" w:hAnsi="Times New Roman"/>
                <w:color w:val="000000" w:themeColor="text1"/>
                <w:szCs w:val="26"/>
              </w:rPr>
              <w:t>32</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21.1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Фактори, що впливають на стан здоров’я населення</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9</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5 307,48</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954431489" w:edGrp="everyone" w:colFirst="3" w:colLast="3"/>
            <w:permEnd w:id="274864256"/>
            <w:r w:rsidRPr="00C37412">
              <w:rPr>
                <w:rFonts w:ascii="Times New Roman" w:hAnsi="Times New Roman"/>
                <w:color w:val="000000" w:themeColor="text1"/>
                <w:szCs w:val="26"/>
              </w:rPr>
              <w:t>33</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7A.1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нервовій системі</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szCs w:val="26"/>
              </w:rPr>
              <w:t>Послуга не надається</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42823552" w:edGrp="everyone" w:colFirst="3" w:colLast="3"/>
            <w:permEnd w:id="1954431489"/>
            <w:r w:rsidRPr="00C37412">
              <w:rPr>
                <w:rFonts w:ascii="Times New Roman" w:hAnsi="Times New Roman"/>
                <w:color w:val="000000" w:themeColor="text1"/>
                <w:szCs w:val="26"/>
              </w:rPr>
              <w:t>34</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7B.1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ендокринній системі</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szCs w:val="26"/>
              </w:rPr>
              <w:t>Послуга не надається</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939419692" w:edGrp="everyone" w:colFirst="3" w:colLast="3"/>
            <w:permEnd w:id="142823552"/>
            <w:r w:rsidRPr="00C37412">
              <w:rPr>
                <w:rFonts w:ascii="Times New Roman" w:hAnsi="Times New Roman"/>
                <w:color w:val="000000" w:themeColor="text1"/>
                <w:szCs w:val="26"/>
              </w:rPr>
              <w:t>35</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7C.1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Очні операції</w:t>
            </w:r>
          </w:p>
        </w:tc>
        <w:tc>
          <w:tcPr>
            <w:tcW w:w="2011" w:type="dxa"/>
            <w:vAlign w:val="center"/>
          </w:tcPr>
          <w:p w:rsidR="00151B20" w:rsidRPr="00EB2A99" w:rsidRDefault="004F175C"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szCs w:val="26"/>
              </w:rPr>
              <w:t>Послуга не надаєть</w:t>
            </w:r>
            <w:r w:rsidR="002B40D7">
              <w:rPr>
                <w:rFonts w:ascii="Times New Roman" w:hAnsi="Times New Roman"/>
                <w:color w:val="000000" w:themeColor="text1"/>
                <w:szCs w:val="26"/>
              </w:rPr>
              <w:t>ся</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569513869" w:edGrp="everyone" w:colFirst="3" w:colLast="3"/>
            <w:permEnd w:id="1939419692"/>
            <w:r w:rsidRPr="00C37412">
              <w:rPr>
                <w:rFonts w:ascii="Times New Roman" w:hAnsi="Times New Roman"/>
                <w:color w:val="000000" w:themeColor="text1"/>
                <w:szCs w:val="26"/>
              </w:rPr>
              <w:t>36</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7D.1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Отоларингологічні операції</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szCs w:val="26"/>
              </w:rPr>
              <w:t>Послуга не надається</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2050717470" w:edGrp="everyone" w:colFirst="3" w:colLast="3"/>
            <w:permEnd w:id="569513869"/>
            <w:r w:rsidRPr="00C37412">
              <w:rPr>
                <w:rFonts w:ascii="Times New Roman" w:hAnsi="Times New Roman"/>
                <w:color w:val="000000" w:themeColor="text1"/>
                <w:szCs w:val="26"/>
              </w:rPr>
              <w:t>37</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7E.1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голові, верхній та нижній щелепах</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szCs w:val="26"/>
              </w:rPr>
              <w:t>Послуга не надається</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351446847" w:edGrp="everyone" w:colFirst="3" w:colLast="3"/>
            <w:permEnd w:id="2050717470"/>
            <w:r w:rsidRPr="00C37412">
              <w:rPr>
                <w:rFonts w:ascii="Times New Roman" w:hAnsi="Times New Roman"/>
                <w:color w:val="000000" w:themeColor="text1"/>
                <w:szCs w:val="26"/>
              </w:rPr>
              <w:t>38</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7F.1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серці та грудному відділі аорти</w:t>
            </w:r>
          </w:p>
        </w:tc>
        <w:tc>
          <w:tcPr>
            <w:tcW w:w="2011" w:type="dxa"/>
            <w:vAlign w:val="center"/>
          </w:tcPr>
          <w:p w:rsidR="00151B20" w:rsidRPr="00EB2A99" w:rsidRDefault="00B418E8"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Послуга не надається</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822573455" w:edGrp="everyone" w:colFirst="3" w:colLast="3"/>
            <w:permEnd w:id="1351446847"/>
            <w:r w:rsidRPr="00C37412">
              <w:rPr>
                <w:rFonts w:ascii="Times New Roman" w:hAnsi="Times New Roman"/>
                <w:color w:val="000000" w:themeColor="text1"/>
                <w:szCs w:val="26"/>
              </w:rPr>
              <w:t>39</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7G.1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 xml:space="preserve">Операції на органах </w:t>
            </w:r>
            <w:r w:rsidRPr="00C37412">
              <w:rPr>
                <w:rFonts w:ascii="Times New Roman" w:hAnsi="Times New Roman"/>
                <w:szCs w:val="26"/>
              </w:rPr>
              <w:lastRenderedPageBreak/>
              <w:t>грудної клітки</w:t>
            </w:r>
          </w:p>
        </w:tc>
        <w:tc>
          <w:tcPr>
            <w:tcW w:w="2011" w:type="dxa"/>
            <w:vAlign w:val="center"/>
          </w:tcPr>
          <w:p w:rsidR="00151B20" w:rsidRPr="00EB2A99" w:rsidRDefault="000A5BAA"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lastRenderedPageBreak/>
              <w:t xml:space="preserve">36011, </w:t>
            </w:r>
            <w:r>
              <w:rPr>
                <w:rFonts w:ascii="Times New Roman" w:hAnsi="Times New Roman"/>
                <w:color w:val="000000" w:themeColor="text1"/>
              </w:rPr>
              <w:lastRenderedPageBreak/>
              <w:t xml:space="preserve">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lastRenderedPageBreak/>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886644458" w:edGrp="everyone" w:colFirst="3" w:colLast="3"/>
            <w:permEnd w:id="822573455"/>
            <w:r w:rsidRPr="00C37412">
              <w:rPr>
                <w:rFonts w:ascii="Times New Roman" w:hAnsi="Times New Roman"/>
                <w:color w:val="000000" w:themeColor="text1"/>
                <w:szCs w:val="26"/>
              </w:rPr>
              <w:lastRenderedPageBreak/>
              <w:t>40</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7H.1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грудній залозі</w:t>
            </w:r>
          </w:p>
        </w:tc>
        <w:tc>
          <w:tcPr>
            <w:tcW w:w="2011" w:type="dxa"/>
            <w:vAlign w:val="center"/>
          </w:tcPr>
          <w:p w:rsidR="00151B20" w:rsidRPr="00EB2A99" w:rsidRDefault="000A5BAA"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932780915" w:edGrp="everyone" w:colFirst="3" w:colLast="3"/>
            <w:permEnd w:id="886644458"/>
            <w:r w:rsidRPr="00C37412">
              <w:rPr>
                <w:rFonts w:ascii="Times New Roman" w:hAnsi="Times New Roman"/>
                <w:color w:val="000000" w:themeColor="text1"/>
                <w:szCs w:val="26"/>
              </w:rPr>
              <w:t>41</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7J.1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травній системі</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126</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257 468,13</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851202544" w:edGrp="everyone" w:colFirst="3" w:colLast="3"/>
            <w:permEnd w:id="932780915"/>
            <w:r w:rsidRPr="00C37412">
              <w:rPr>
                <w:rFonts w:ascii="Times New Roman" w:hAnsi="Times New Roman"/>
                <w:color w:val="000000" w:themeColor="text1"/>
                <w:szCs w:val="26"/>
              </w:rPr>
              <w:t>42</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7J.2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гепатобіліарній системі та підшлунковій залозі</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54</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112 338,54</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020153755" w:edGrp="everyone" w:colFirst="3" w:colLast="3"/>
            <w:permEnd w:id="1851202544"/>
            <w:r w:rsidRPr="00C37412">
              <w:rPr>
                <w:rFonts w:ascii="Times New Roman" w:hAnsi="Times New Roman"/>
                <w:color w:val="000000" w:themeColor="text1"/>
                <w:szCs w:val="26"/>
              </w:rPr>
              <w:t>43</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7K.1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органах сечовидільної системи</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18</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40 899,24</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857824850" w:edGrp="everyone" w:colFirst="3" w:colLast="3"/>
            <w:permEnd w:id="1020153755"/>
            <w:r w:rsidRPr="00C37412">
              <w:rPr>
                <w:rFonts w:ascii="Times New Roman" w:hAnsi="Times New Roman"/>
                <w:color w:val="000000" w:themeColor="text1"/>
                <w:szCs w:val="26"/>
              </w:rPr>
              <w:t>44</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7K.2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чоловічих статевих органах</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18</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28 059,03</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248593728" w:edGrp="everyone" w:colFirst="3" w:colLast="3"/>
            <w:permEnd w:id="857824850"/>
            <w:r w:rsidRPr="00C37412">
              <w:rPr>
                <w:rFonts w:ascii="Times New Roman" w:hAnsi="Times New Roman"/>
                <w:color w:val="000000" w:themeColor="text1"/>
                <w:szCs w:val="26"/>
              </w:rPr>
              <w:t>45</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7L.1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Гінекологічні операції</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27</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70 134,84</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rPr>
            </w:pPr>
            <w:permStart w:id="1413548411" w:edGrp="everyone" w:colFirst="3" w:colLast="3"/>
            <w:permEnd w:id="248593728"/>
            <w:r w:rsidRPr="00C37412">
              <w:rPr>
                <w:rFonts w:ascii="Times New Roman" w:hAnsi="Times New Roman"/>
                <w:color w:val="000000" w:themeColor="text1"/>
                <w:szCs w:val="26"/>
              </w:rPr>
              <w:t>46</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7N.1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кістково-м’язовій системі</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27</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76 196,88</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2106922128" w:edGrp="everyone" w:colFirst="3" w:colLast="3"/>
            <w:permEnd w:id="1413548411"/>
            <w:r w:rsidRPr="00C37412">
              <w:rPr>
                <w:rFonts w:ascii="Times New Roman" w:hAnsi="Times New Roman"/>
                <w:color w:val="000000" w:themeColor="text1"/>
                <w:szCs w:val="26"/>
                <w:lang w:val="en-US"/>
              </w:rPr>
              <w:t>47</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7P.1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артеріальних судинах</w:t>
            </w:r>
          </w:p>
        </w:tc>
        <w:tc>
          <w:tcPr>
            <w:tcW w:w="2011" w:type="dxa"/>
            <w:vAlign w:val="center"/>
          </w:tcPr>
          <w:p w:rsidR="00151B20" w:rsidRPr="00EB2A99" w:rsidRDefault="000A5BAA"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0</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0,00</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1354374310" w:edGrp="everyone" w:colFirst="3" w:colLast="3"/>
            <w:permEnd w:id="2106922128"/>
            <w:r w:rsidRPr="00C37412">
              <w:rPr>
                <w:rFonts w:ascii="Times New Roman" w:hAnsi="Times New Roman"/>
                <w:color w:val="000000" w:themeColor="text1"/>
                <w:szCs w:val="26"/>
                <w:lang w:val="en-US"/>
              </w:rPr>
              <w:t>48</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7P.2</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венозних судинах та лімфатичній системі</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27</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40 937,58</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1983523942" w:edGrp="everyone" w:colFirst="3" w:colLast="3"/>
            <w:permEnd w:id="1354374310"/>
            <w:r w:rsidRPr="00C37412">
              <w:rPr>
                <w:rFonts w:ascii="Times New Roman" w:hAnsi="Times New Roman"/>
                <w:color w:val="000000" w:themeColor="text1"/>
                <w:szCs w:val="26"/>
                <w:lang w:val="en-US"/>
              </w:rPr>
              <w:t>49</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7S.1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 xml:space="preserve">Операції на шкірі та </w:t>
            </w:r>
            <w:r w:rsidRPr="00C37412">
              <w:rPr>
                <w:rFonts w:ascii="Times New Roman" w:hAnsi="Times New Roman"/>
                <w:szCs w:val="26"/>
              </w:rPr>
              <w:lastRenderedPageBreak/>
              <w:t>підшкірній клітковині</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lastRenderedPageBreak/>
              <w:t xml:space="preserve">36011, </w:t>
            </w:r>
            <w:r>
              <w:rPr>
                <w:rFonts w:ascii="Times New Roman" w:hAnsi="Times New Roman"/>
                <w:color w:val="000000" w:themeColor="text1"/>
              </w:rPr>
              <w:lastRenderedPageBreak/>
              <w:t xml:space="preserve">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lastRenderedPageBreak/>
              <w:t>171</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193 177,89</w:t>
            </w:r>
          </w:p>
        </w:tc>
      </w:tr>
      <w:tr w:rsidR="00151B20" w:rsidRPr="00C37412" w:rsidTr="00C37412">
        <w:trPr>
          <w:trHeight w:val="250"/>
        </w:trPr>
        <w:tc>
          <w:tcPr>
            <w:tcW w:w="846" w:type="dxa"/>
            <w:vAlign w:val="center"/>
          </w:tcPr>
          <w:p w:rsidR="00151B20" w:rsidRPr="00C37412" w:rsidRDefault="00151B20" w:rsidP="00C37412">
            <w:pPr>
              <w:pStyle w:val="a3"/>
              <w:spacing w:before="0"/>
              <w:ind w:firstLine="0"/>
              <w:jc w:val="center"/>
              <w:rPr>
                <w:rFonts w:ascii="Times New Roman" w:hAnsi="Times New Roman"/>
                <w:color w:val="000000" w:themeColor="text1"/>
                <w:szCs w:val="26"/>
                <w:lang w:val="en-US"/>
              </w:rPr>
            </w:pPr>
            <w:permStart w:id="2029474514" w:edGrp="everyone" w:colFirst="3" w:colLast="3"/>
            <w:permEnd w:id="1983523942"/>
            <w:r w:rsidRPr="00C37412">
              <w:rPr>
                <w:rFonts w:ascii="Times New Roman" w:hAnsi="Times New Roman"/>
                <w:color w:val="000000" w:themeColor="text1"/>
                <w:szCs w:val="26"/>
                <w:lang w:val="en-US"/>
              </w:rPr>
              <w:lastRenderedPageBreak/>
              <w:t>50</w:t>
            </w:r>
          </w:p>
        </w:tc>
        <w:tc>
          <w:tcPr>
            <w:tcW w:w="1559"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7Z.1</w:t>
            </w:r>
          </w:p>
        </w:tc>
        <w:tc>
          <w:tcPr>
            <w:tcW w:w="2383" w:type="dxa"/>
            <w:vAlign w:val="center"/>
          </w:tcPr>
          <w:p w:rsidR="00151B20" w:rsidRPr="00C37412" w:rsidRDefault="00151B20" w:rsidP="00C37412">
            <w:pPr>
              <w:jc w:val="center"/>
              <w:rPr>
                <w:rFonts w:ascii="Times New Roman" w:hAnsi="Times New Roman"/>
                <w:szCs w:val="26"/>
              </w:rPr>
            </w:pPr>
            <w:r w:rsidRPr="00C37412">
              <w:rPr>
                <w:rFonts w:ascii="Times New Roman" w:hAnsi="Times New Roman"/>
                <w:szCs w:val="26"/>
              </w:rPr>
              <w:t>Операції на черевній стінці, порожнині очеревинного простору, заочеревинному просторі та промежині</w:t>
            </w:r>
          </w:p>
        </w:tc>
        <w:tc>
          <w:tcPr>
            <w:tcW w:w="2011" w:type="dxa"/>
            <w:vAlign w:val="center"/>
          </w:tcPr>
          <w:p w:rsidR="00151B20" w:rsidRPr="00EB2A99" w:rsidRDefault="002B40D7" w:rsidP="00C37412">
            <w:pPr>
              <w:pStyle w:val="a3"/>
              <w:spacing w:before="0"/>
              <w:ind w:firstLine="0"/>
              <w:jc w:val="center"/>
              <w:rPr>
                <w:rFonts w:ascii="Times New Roman" w:hAnsi="Times New Roman"/>
                <w:color w:val="000000" w:themeColor="text1"/>
                <w:szCs w:val="26"/>
              </w:rPr>
            </w:pPr>
            <w:r>
              <w:rPr>
                <w:rFonts w:ascii="Times New Roman" w:hAnsi="Times New Roman"/>
                <w:color w:val="000000" w:themeColor="text1"/>
              </w:rPr>
              <w:t xml:space="preserve">36011, Полтавська область, м. Полтава, вул. </w:t>
            </w:r>
            <w:proofErr w:type="spellStart"/>
            <w:r>
              <w:rPr>
                <w:rFonts w:ascii="Times New Roman" w:hAnsi="Times New Roman"/>
                <w:color w:val="000000" w:themeColor="text1"/>
              </w:rPr>
              <w:t>Стрітенська</w:t>
            </w:r>
            <w:proofErr w:type="spellEnd"/>
            <w:r>
              <w:rPr>
                <w:rFonts w:ascii="Times New Roman" w:hAnsi="Times New Roman"/>
                <w:color w:val="000000" w:themeColor="text1"/>
              </w:rPr>
              <w:t>, 58-а</w:t>
            </w:r>
          </w:p>
        </w:tc>
        <w:tc>
          <w:tcPr>
            <w:tcW w:w="1276" w:type="dxa"/>
          </w:tcPr>
          <w:p w:rsidR="00151B20" w:rsidRPr="00C37412" w:rsidRDefault="00EB4288" w:rsidP="00681358">
            <w:pPr>
              <w:jc w:val="center"/>
              <w:rPr>
                <w:rFonts w:ascii="Times New Roman" w:hAnsi="Times New Roman"/>
                <w:szCs w:val="26"/>
              </w:rPr>
            </w:pPr>
            <w:r>
              <w:rPr>
                <w:rFonts w:ascii="Times New Roman" w:hAnsi="Times New Roman"/>
                <w:szCs w:val="26"/>
              </w:rPr>
              <w:t>153</w:t>
            </w:r>
          </w:p>
        </w:tc>
        <w:tc>
          <w:tcPr>
            <w:tcW w:w="1559" w:type="dxa"/>
          </w:tcPr>
          <w:p w:rsidR="00151B20" w:rsidRPr="00C37412" w:rsidRDefault="00EB4288" w:rsidP="00681358">
            <w:pPr>
              <w:jc w:val="center"/>
              <w:rPr>
                <w:rFonts w:ascii="Times New Roman" w:hAnsi="Times New Roman"/>
                <w:szCs w:val="26"/>
              </w:rPr>
            </w:pPr>
            <w:r>
              <w:rPr>
                <w:rFonts w:ascii="Times New Roman" w:hAnsi="Times New Roman"/>
                <w:szCs w:val="26"/>
              </w:rPr>
              <w:t>313 944,39</w:t>
            </w:r>
          </w:p>
        </w:tc>
      </w:tr>
    </w:tbl>
    <w:permEnd w:id="2029474514"/>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 xml:space="preserve">Запланований середній індекс структури випадків </w:t>
      </w:r>
      <w:r w:rsidR="00EB4288">
        <w:rPr>
          <w:rFonts w:ascii="Times New Roman" w:hAnsi="Times New Roman"/>
          <w:color w:val="000000" w:themeColor="text1"/>
        </w:rPr>
        <w:t>1,034</w:t>
      </w:r>
      <w:r w:rsidRPr="00CE143B">
        <w:rPr>
          <w:rFonts w:ascii="Times New Roman" w:hAnsi="Times New Roman"/>
          <w:color w:val="000000" w:themeColor="text1"/>
        </w:rPr>
        <w:t xml:space="preserve"> (зазначається у разі застосування такого індексу до відповідного тарифу).</w:t>
      </w:r>
    </w:p>
    <w:p w:rsidR="0090733E" w:rsidRPr="00CC70D9"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 xml:space="preserve">Запланована вартість медичних послуг стаціонарної допомоги </w:t>
      </w:r>
      <w:r w:rsidR="00EB4288">
        <w:rPr>
          <w:rFonts w:ascii="Times New Roman" w:hAnsi="Times New Roman"/>
          <w:color w:val="000000" w:themeColor="text1"/>
        </w:rPr>
        <w:t>20 937 696,28</w:t>
      </w:r>
      <w:r w:rsidRPr="00CE143B">
        <w:rPr>
          <w:rFonts w:ascii="Times New Roman" w:hAnsi="Times New Roman"/>
          <w:color w:val="000000" w:themeColor="text1"/>
        </w:rPr>
        <w:t xml:space="preserve"> гривень, у тому числі </w:t>
      </w:r>
      <w:r w:rsidR="00EB4288">
        <w:rPr>
          <w:rFonts w:ascii="Times New Roman" w:hAnsi="Times New Roman"/>
          <w:color w:val="000000" w:themeColor="text1"/>
        </w:rPr>
        <w:t>12 447 999,99</w:t>
      </w:r>
      <w:r w:rsidR="00520197">
        <w:rPr>
          <w:rFonts w:ascii="Times New Roman" w:hAnsi="Times New Roman"/>
          <w:color w:val="000000" w:themeColor="text1"/>
        </w:rPr>
        <w:t xml:space="preserve"> гривень у вигляді </w:t>
      </w:r>
      <w:r w:rsidR="00520197" w:rsidRPr="00520197">
        <w:rPr>
          <w:rFonts w:ascii="Times New Roman" w:hAnsi="Times New Roman"/>
          <w:color w:val="000000" w:themeColor="text1"/>
        </w:rPr>
        <w:t>глобальн</w:t>
      </w:r>
      <w:r w:rsidR="00520197">
        <w:rPr>
          <w:rFonts w:ascii="Times New Roman" w:hAnsi="Times New Roman"/>
          <w:color w:val="000000" w:themeColor="text1"/>
        </w:rPr>
        <w:t>ої</w:t>
      </w:r>
      <w:r w:rsidR="00520197" w:rsidRPr="00520197">
        <w:rPr>
          <w:rFonts w:ascii="Times New Roman" w:hAnsi="Times New Roman"/>
          <w:color w:val="000000" w:themeColor="text1"/>
        </w:rPr>
        <w:t xml:space="preserve"> ставк</w:t>
      </w:r>
      <w:r w:rsidR="00520197">
        <w:rPr>
          <w:rFonts w:ascii="Times New Roman" w:hAnsi="Times New Roman"/>
          <w:color w:val="000000" w:themeColor="text1"/>
        </w:rPr>
        <w:t>и</w:t>
      </w:r>
      <w:r w:rsidR="00520197" w:rsidRPr="00520197">
        <w:rPr>
          <w:rFonts w:ascii="Times New Roman" w:hAnsi="Times New Roman"/>
          <w:color w:val="000000" w:themeColor="text1"/>
        </w:rPr>
        <w:t xml:space="preserve"> на медичні послуги стаціонарної допомоги</w:t>
      </w:r>
      <w:r w:rsidRPr="00CE143B">
        <w:rPr>
          <w:rFonts w:ascii="Times New Roman" w:hAnsi="Times New Roman"/>
          <w:color w:val="000000" w:themeColor="text1"/>
        </w:rPr>
        <w:t>.</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 xml:space="preserve">2. Загальна орієнтовна ціна договору в частині надання медичних послуг, пов’язаних з вторинною (спеціалізованою) медичною допомогою, становить </w:t>
      </w:r>
      <w:r w:rsidR="00EB4288">
        <w:rPr>
          <w:rFonts w:ascii="Times New Roman" w:hAnsi="Times New Roman"/>
          <w:color w:val="000000" w:themeColor="text1"/>
        </w:rPr>
        <w:t>30 765 696,28</w:t>
      </w:r>
      <w:r w:rsidRPr="00CE143B">
        <w:rPr>
          <w:rFonts w:ascii="Times New Roman" w:hAnsi="Times New Roman"/>
          <w:color w:val="000000" w:themeColor="text1"/>
        </w:rPr>
        <w:t xml:space="preserve"> гривень.</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Сторони можуть протягом строку договору переглядати ціну договору з внесенням відповідних змін до нього.</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3. Звітним періодом згідно з цим додатком до договору є календарний місяць.</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Надавач подає звіт про медичні послуги до 5 числа наступного за звітним місяця, крім грудня. У звіті про медичні послуги відображаються усі послуги за договором, про надання яких станом на 23 годину 59 хвилин останнього числа звітного періоду внесено інформацію до електронної системи охорони здоров’я (далі — система).</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Звіт про медичні послуги за грудень подається до 23 грудня та повинен містити дані про надані послуги, інформація про які внесена до системи станом на 23 годину 59 хвилин 20 грудня. Послуги, надані після 20 грудня, включаються у звіт про медичні послуги за січень наступного року відповідно до умов договору.</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У разі здійснення авансування надавач подає звіт про медичні послуги протягом одного робочого дня після закінчення строку надання відповідних послуг.</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Разом із звітом про медичні послуги надавач подає рахунок, в якому відображається сума до сплати за звітний період, за вирахуванням сплаченої попередньої оплати за такі послуги. У разі здійснення авансування у рахунку також зазначається сума авансу на наступний звітний період.</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 xml:space="preserve">4. Гранична сума оплати за надані медичні послуги амбулаторно-поліклінічної допомоги за відповідний місяць становить***: </w:t>
      </w:r>
    </w:p>
    <w:p w:rsidR="0090733E" w:rsidRPr="00CE143B" w:rsidRDefault="0090733E" w:rsidP="0090733E">
      <w:pPr>
        <w:pStyle w:val="a3"/>
        <w:rPr>
          <w:rFonts w:ascii="Times New Roman" w:hAnsi="Times New Roman"/>
          <w:color w:val="000000" w:themeColor="text1"/>
        </w:rPr>
      </w:pP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50"/>
        <w:gridCol w:w="4786"/>
      </w:tblGrid>
      <w:tr w:rsidR="0090733E" w:rsidRPr="00CE143B" w:rsidTr="00520197">
        <w:trPr>
          <w:trHeight w:val="20"/>
        </w:trPr>
        <w:tc>
          <w:tcPr>
            <w:tcW w:w="9036" w:type="dxa"/>
            <w:gridSpan w:val="2"/>
            <w:tcBorders>
              <w:top w:val="single" w:sz="4" w:space="0" w:color="000000"/>
              <w:left w:val="single" w:sz="4" w:space="0" w:color="000000"/>
              <w:bottom w:val="single" w:sz="4" w:space="0" w:color="000000"/>
              <w:right w:val="single" w:sz="4" w:space="0" w:color="000000"/>
            </w:tcBorders>
            <w:hideMark/>
          </w:tcPr>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 xml:space="preserve">Критерії, за якими встановлено граничну суму оплати: </w:t>
            </w:r>
          </w:p>
          <w:p w:rsidR="00E7593F" w:rsidRPr="00EB2A99" w:rsidRDefault="00E7593F" w:rsidP="00E7593F">
            <w:pPr>
              <w:pStyle w:val="a3"/>
              <w:jc w:val="both"/>
              <w:rPr>
                <w:rFonts w:ascii="Times New Roman" w:hAnsi="Times New Roman"/>
                <w:color w:val="000000" w:themeColor="text1"/>
              </w:rPr>
            </w:pPr>
            <w:r w:rsidRPr="00EB2A99">
              <w:rPr>
                <w:rFonts w:ascii="Times New Roman" w:hAnsi="Times New Roman"/>
                <w:color w:val="000000" w:themeColor="text1"/>
              </w:rPr>
              <w:t xml:space="preserve">Глобальна ставка </w:t>
            </w:r>
          </w:p>
          <w:p w:rsidR="0090733E" w:rsidRPr="00CE143B" w:rsidRDefault="0090733E" w:rsidP="00E7593F">
            <w:pPr>
              <w:pStyle w:val="a3"/>
              <w:ind w:firstLine="0"/>
              <w:jc w:val="both"/>
              <w:rPr>
                <w:rFonts w:ascii="Times New Roman" w:hAnsi="Times New Roman"/>
                <w:color w:val="000000" w:themeColor="text1"/>
              </w:rPr>
            </w:pPr>
            <w:r w:rsidRPr="00CE143B">
              <w:rPr>
                <w:rFonts w:ascii="Times New Roman" w:hAnsi="Times New Roman"/>
                <w:color w:val="000000" w:themeColor="text1"/>
              </w:rPr>
              <w:t>(усі або окремі медичні послуги амбулаторно-поліклінічної допомоги, або група послуг із зазначенням інформації про те, чи встановлена гранична сума оплати для надавача загалом або окремого місця надання медичних послуг)</w:t>
            </w:r>
          </w:p>
        </w:tc>
      </w:tr>
      <w:tr w:rsidR="0090733E" w:rsidRPr="00CE143B" w:rsidTr="00520197">
        <w:trPr>
          <w:trHeight w:val="20"/>
        </w:trPr>
        <w:tc>
          <w:tcPr>
            <w:tcW w:w="4250" w:type="dxa"/>
            <w:tcBorders>
              <w:top w:val="single" w:sz="4" w:space="0" w:color="000000"/>
              <w:left w:val="single" w:sz="4" w:space="0" w:color="000000"/>
              <w:bottom w:val="single" w:sz="4" w:space="0" w:color="000000"/>
              <w:right w:val="single" w:sz="4" w:space="0" w:color="000000"/>
            </w:tcBorders>
            <w:hideMark/>
          </w:tcPr>
          <w:p w:rsidR="0090733E" w:rsidRPr="00520197" w:rsidRDefault="0090733E" w:rsidP="0090733E">
            <w:pPr>
              <w:pStyle w:val="a3"/>
              <w:jc w:val="both"/>
              <w:rPr>
                <w:rFonts w:ascii="Times New Roman" w:hAnsi="Times New Roman"/>
                <w:color w:val="000000" w:themeColor="text1"/>
                <w:szCs w:val="26"/>
              </w:rPr>
            </w:pPr>
            <w:r w:rsidRPr="00520197">
              <w:rPr>
                <w:rFonts w:ascii="Times New Roman" w:hAnsi="Times New Roman"/>
                <w:color w:val="000000" w:themeColor="text1"/>
                <w:szCs w:val="26"/>
              </w:rPr>
              <w:lastRenderedPageBreak/>
              <w:t>Місяць</w:t>
            </w:r>
          </w:p>
        </w:tc>
        <w:tc>
          <w:tcPr>
            <w:tcW w:w="4786" w:type="dxa"/>
            <w:tcBorders>
              <w:top w:val="single" w:sz="4" w:space="0" w:color="000000"/>
              <w:left w:val="single" w:sz="4" w:space="0" w:color="000000"/>
              <w:bottom w:val="single" w:sz="4" w:space="0" w:color="000000"/>
              <w:right w:val="single" w:sz="4" w:space="0" w:color="000000"/>
            </w:tcBorders>
            <w:hideMark/>
          </w:tcPr>
          <w:p w:rsidR="0090733E" w:rsidRPr="00520197" w:rsidRDefault="0090733E" w:rsidP="0090733E">
            <w:pPr>
              <w:pStyle w:val="a3"/>
              <w:jc w:val="both"/>
              <w:rPr>
                <w:rFonts w:ascii="Times New Roman" w:hAnsi="Times New Roman"/>
                <w:color w:val="000000" w:themeColor="text1"/>
                <w:szCs w:val="26"/>
              </w:rPr>
            </w:pPr>
            <w:r w:rsidRPr="00520197">
              <w:rPr>
                <w:rFonts w:ascii="Times New Roman" w:hAnsi="Times New Roman"/>
                <w:color w:val="000000" w:themeColor="text1"/>
                <w:szCs w:val="26"/>
              </w:rPr>
              <w:t>Гранична сума оплати, гривень</w:t>
            </w:r>
          </w:p>
        </w:tc>
      </w:tr>
      <w:tr w:rsidR="00520197" w:rsidRPr="00CE143B" w:rsidTr="00520197">
        <w:tc>
          <w:tcPr>
            <w:tcW w:w="4250" w:type="dxa"/>
            <w:tcBorders>
              <w:top w:val="single" w:sz="4" w:space="0" w:color="000000"/>
              <w:left w:val="single" w:sz="4" w:space="0" w:color="000000"/>
              <w:bottom w:val="single" w:sz="4" w:space="0" w:color="000000"/>
              <w:right w:val="single" w:sz="4" w:space="0" w:color="000000"/>
            </w:tcBorders>
            <w:hideMark/>
          </w:tcPr>
          <w:p w:rsidR="00520197" w:rsidRPr="00520197" w:rsidRDefault="00520197" w:rsidP="00520197">
            <w:pPr>
              <w:pStyle w:val="a3"/>
              <w:rPr>
                <w:rFonts w:ascii="Times New Roman" w:hAnsi="Times New Roman"/>
                <w:color w:val="000000" w:themeColor="text1"/>
                <w:szCs w:val="26"/>
              </w:rPr>
            </w:pPr>
            <w:r w:rsidRPr="00520197">
              <w:rPr>
                <w:rFonts w:ascii="Times New Roman" w:hAnsi="Times New Roman"/>
                <w:color w:val="000000" w:themeColor="text1"/>
                <w:szCs w:val="26"/>
              </w:rPr>
              <w:t>Квітень</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520197" w:rsidRDefault="00EB4288" w:rsidP="00CB563C">
            <w:pPr>
              <w:jc w:val="center"/>
              <w:rPr>
                <w:rFonts w:ascii="Times New Roman" w:hAnsi="Times New Roman"/>
                <w:szCs w:val="26"/>
              </w:rPr>
            </w:pPr>
            <w:r>
              <w:rPr>
                <w:rFonts w:ascii="Times New Roman" w:hAnsi="Times New Roman"/>
                <w:szCs w:val="26"/>
              </w:rPr>
              <w:t>1 092 000,00</w:t>
            </w:r>
          </w:p>
        </w:tc>
      </w:tr>
      <w:tr w:rsidR="00520197" w:rsidRPr="00CE143B" w:rsidTr="00520197">
        <w:tc>
          <w:tcPr>
            <w:tcW w:w="4250" w:type="dxa"/>
            <w:tcBorders>
              <w:top w:val="single" w:sz="4" w:space="0" w:color="000000"/>
              <w:left w:val="single" w:sz="4" w:space="0" w:color="000000"/>
              <w:bottom w:val="single" w:sz="4" w:space="0" w:color="000000"/>
              <w:right w:val="single" w:sz="4" w:space="0" w:color="000000"/>
            </w:tcBorders>
            <w:hideMark/>
          </w:tcPr>
          <w:p w:rsidR="00520197" w:rsidRPr="00520197" w:rsidRDefault="00520197" w:rsidP="00520197">
            <w:pPr>
              <w:pStyle w:val="a3"/>
              <w:rPr>
                <w:rFonts w:ascii="Times New Roman" w:hAnsi="Times New Roman"/>
                <w:color w:val="000000" w:themeColor="text1"/>
                <w:szCs w:val="26"/>
              </w:rPr>
            </w:pPr>
            <w:r w:rsidRPr="00520197">
              <w:rPr>
                <w:rFonts w:ascii="Times New Roman" w:hAnsi="Times New Roman"/>
                <w:color w:val="000000" w:themeColor="text1"/>
                <w:szCs w:val="26"/>
              </w:rPr>
              <w:t>Травень</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520197" w:rsidRDefault="00EB4288" w:rsidP="00CB563C">
            <w:pPr>
              <w:jc w:val="center"/>
              <w:rPr>
                <w:rFonts w:ascii="Times New Roman" w:hAnsi="Times New Roman"/>
                <w:szCs w:val="26"/>
              </w:rPr>
            </w:pPr>
            <w:r>
              <w:rPr>
                <w:rFonts w:ascii="Times New Roman" w:hAnsi="Times New Roman"/>
                <w:szCs w:val="26"/>
              </w:rPr>
              <w:t>1 092 000,00</w:t>
            </w:r>
          </w:p>
        </w:tc>
      </w:tr>
      <w:tr w:rsidR="00520197" w:rsidRPr="00CE143B" w:rsidTr="00520197">
        <w:tc>
          <w:tcPr>
            <w:tcW w:w="4250" w:type="dxa"/>
            <w:tcBorders>
              <w:top w:val="single" w:sz="4" w:space="0" w:color="000000"/>
              <w:left w:val="single" w:sz="4" w:space="0" w:color="000000"/>
              <w:bottom w:val="single" w:sz="4" w:space="0" w:color="000000"/>
              <w:right w:val="single" w:sz="4" w:space="0" w:color="000000"/>
            </w:tcBorders>
            <w:hideMark/>
          </w:tcPr>
          <w:p w:rsidR="00520197" w:rsidRPr="00520197" w:rsidRDefault="00520197" w:rsidP="00520197">
            <w:pPr>
              <w:pStyle w:val="a3"/>
              <w:rPr>
                <w:rFonts w:ascii="Times New Roman" w:hAnsi="Times New Roman"/>
                <w:color w:val="000000" w:themeColor="text1"/>
                <w:szCs w:val="26"/>
              </w:rPr>
            </w:pPr>
            <w:r w:rsidRPr="00520197">
              <w:rPr>
                <w:rFonts w:ascii="Times New Roman" w:hAnsi="Times New Roman"/>
                <w:color w:val="000000" w:themeColor="text1"/>
                <w:szCs w:val="26"/>
              </w:rPr>
              <w:t>Червень</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520197" w:rsidRDefault="00EB4288" w:rsidP="00CB563C">
            <w:pPr>
              <w:jc w:val="center"/>
              <w:rPr>
                <w:rFonts w:ascii="Times New Roman" w:hAnsi="Times New Roman"/>
                <w:szCs w:val="26"/>
              </w:rPr>
            </w:pPr>
            <w:r>
              <w:rPr>
                <w:rFonts w:ascii="Times New Roman" w:hAnsi="Times New Roman"/>
                <w:szCs w:val="26"/>
              </w:rPr>
              <w:t>1 092 000,00</w:t>
            </w:r>
          </w:p>
        </w:tc>
      </w:tr>
      <w:tr w:rsidR="00520197" w:rsidRPr="00CE143B" w:rsidTr="00520197">
        <w:tc>
          <w:tcPr>
            <w:tcW w:w="4250" w:type="dxa"/>
            <w:tcBorders>
              <w:top w:val="single" w:sz="4" w:space="0" w:color="000000"/>
              <w:left w:val="single" w:sz="4" w:space="0" w:color="000000"/>
              <w:bottom w:val="single" w:sz="4" w:space="0" w:color="000000"/>
              <w:right w:val="single" w:sz="4" w:space="0" w:color="000000"/>
            </w:tcBorders>
            <w:hideMark/>
          </w:tcPr>
          <w:p w:rsidR="00520197" w:rsidRPr="00520197" w:rsidRDefault="00520197" w:rsidP="00520197">
            <w:pPr>
              <w:pStyle w:val="a3"/>
              <w:rPr>
                <w:rFonts w:ascii="Times New Roman" w:hAnsi="Times New Roman"/>
                <w:color w:val="000000" w:themeColor="text1"/>
                <w:szCs w:val="26"/>
              </w:rPr>
            </w:pPr>
            <w:r w:rsidRPr="00520197">
              <w:rPr>
                <w:rFonts w:ascii="Times New Roman" w:hAnsi="Times New Roman"/>
                <w:color w:val="000000" w:themeColor="text1"/>
                <w:szCs w:val="26"/>
              </w:rPr>
              <w:t>Липень</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520197" w:rsidRDefault="00EB4288" w:rsidP="00CB563C">
            <w:pPr>
              <w:jc w:val="center"/>
              <w:rPr>
                <w:rFonts w:ascii="Times New Roman" w:hAnsi="Times New Roman"/>
                <w:szCs w:val="26"/>
              </w:rPr>
            </w:pPr>
            <w:r>
              <w:rPr>
                <w:rFonts w:ascii="Times New Roman" w:hAnsi="Times New Roman"/>
                <w:szCs w:val="26"/>
              </w:rPr>
              <w:t>1 092 000,00</w:t>
            </w:r>
          </w:p>
        </w:tc>
      </w:tr>
      <w:tr w:rsidR="00520197" w:rsidRPr="00CE143B" w:rsidTr="00520197">
        <w:tc>
          <w:tcPr>
            <w:tcW w:w="4250" w:type="dxa"/>
            <w:tcBorders>
              <w:top w:val="single" w:sz="4" w:space="0" w:color="000000"/>
              <w:left w:val="single" w:sz="4" w:space="0" w:color="000000"/>
              <w:bottom w:val="single" w:sz="4" w:space="0" w:color="000000"/>
              <w:right w:val="single" w:sz="4" w:space="0" w:color="000000"/>
            </w:tcBorders>
            <w:hideMark/>
          </w:tcPr>
          <w:p w:rsidR="00520197" w:rsidRPr="00520197" w:rsidRDefault="00520197" w:rsidP="00520197">
            <w:pPr>
              <w:pStyle w:val="a3"/>
              <w:rPr>
                <w:rFonts w:ascii="Times New Roman" w:hAnsi="Times New Roman"/>
                <w:color w:val="000000" w:themeColor="text1"/>
                <w:szCs w:val="26"/>
              </w:rPr>
            </w:pPr>
            <w:r w:rsidRPr="00520197">
              <w:rPr>
                <w:rFonts w:ascii="Times New Roman" w:hAnsi="Times New Roman"/>
                <w:color w:val="000000" w:themeColor="text1"/>
                <w:szCs w:val="26"/>
              </w:rPr>
              <w:t>Серпень</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520197" w:rsidRDefault="00EB4288" w:rsidP="00CB563C">
            <w:pPr>
              <w:jc w:val="center"/>
              <w:rPr>
                <w:rFonts w:ascii="Times New Roman" w:hAnsi="Times New Roman"/>
                <w:szCs w:val="26"/>
              </w:rPr>
            </w:pPr>
            <w:r>
              <w:rPr>
                <w:rFonts w:ascii="Times New Roman" w:hAnsi="Times New Roman"/>
                <w:szCs w:val="26"/>
              </w:rPr>
              <w:t>1 092 000,00</w:t>
            </w:r>
          </w:p>
        </w:tc>
      </w:tr>
      <w:tr w:rsidR="00520197" w:rsidRPr="00CE143B" w:rsidTr="00520197">
        <w:tc>
          <w:tcPr>
            <w:tcW w:w="4250" w:type="dxa"/>
            <w:tcBorders>
              <w:top w:val="single" w:sz="4" w:space="0" w:color="000000"/>
              <w:left w:val="single" w:sz="4" w:space="0" w:color="000000"/>
              <w:bottom w:val="single" w:sz="4" w:space="0" w:color="000000"/>
              <w:right w:val="single" w:sz="4" w:space="0" w:color="000000"/>
            </w:tcBorders>
            <w:hideMark/>
          </w:tcPr>
          <w:p w:rsidR="00520197" w:rsidRPr="00520197" w:rsidRDefault="00520197" w:rsidP="00520197">
            <w:pPr>
              <w:pStyle w:val="a3"/>
              <w:rPr>
                <w:rFonts w:ascii="Times New Roman" w:hAnsi="Times New Roman"/>
                <w:color w:val="000000" w:themeColor="text1"/>
                <w:szCs w:val="26"/>
              </w:rPr>
            </w:pPr>
            <w:r w:rsidRPr="00520197">
              <w:rPr>
                <w:rFonts w:ascii="Times New Roman" w:hAnsi="Times New Roman"/>
                <w:color w:val="000000" w:themeColor="text1"/>
                <w:szCs w:val="26"/>
              </w:rPr>
              <w:t>Вересень</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520197" w:rsidRDefault="00EB4288" w:rsidP="00CB563C">
            <w:pPr>
              <w:jc w:val="center"/>
              <w:rPr>
                <w:rFonts w:ascii="Times New Roman" w:hAnsi="Times New Roman"/>
                <w:szCs w:val="26"/>
              </w:rPr>
            </w:pPr>
            <w:r>
              <w:rPr>
                <w:rFonts w:ascii="Times New Roman" w:hAnsi="Times New Roman"/>
                <w:szCs w:val="26"/>
              </w:rPr>
              <w:t>1 092 000,00</w:t>
            </w:r>
          </w:p>
        </w:tc>
      </w:tr>
      <w:tr w:rsidR="00520197" w:rsidRPr="00CE143B" w:rsidTr="00520197">
        <w:tc>
          <w:tcPr>
            <w:tcW w:w="4250" w:type="dxa"/>
            <w:tcBorders>
              <w:top w:val="single" w:sz="4" w:space="0" w:color="000000"/>
              <w:left w:val="single" w:sz="4" w:space="0" w:color="000000"/>
              <w:bottom w:val="single" w:sz="4" w:space="0" w:color="000000"/>
              <w:right w:val="single" w:sz="4" w:space="0" w:color="000000"/>
            </w:tcBorders>
            <w:hideMark/>
          </w:tcPr>
          <w:p w:rsidR="00520197" w:rsidRPr="00520197" w:rsidRDefault="00520197" w:rsidP="00520197">
            <w:pPr>
              <w:pStyle w:val="a3"/>
              <w:rPr>
                <w:rFonts w:ascii="Times New Roman" w:hAnsi="Times New Roman"/>
                <w:color w:val="000000" w:themeColor="text1"/>
                <w:szCs w:val="26"/>
              </w:rPr>
            </w:pPr>
            <w:r w:rsidRPr="00520197">
              <w:rPr>
                <w:rFonts w:ascii="Times New Roman" w:hAnsi="Times New Roman"/>
                <w:color w:val="000000" w:themeColor="text1"/>
                <w:szCs w:val="26"/>
              </w:rPr>
              <w:t>Жовтень</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520197" w:rsidRDefault="00EB4288" w:rsidP="00CB563C">
            <w:pPr>
              <w:jc w:val="center"/>
              <w:rPr>
                <w:rFonts w:ascii="Times New Roman" w:hAnsi="Times New Roman"/>
                <w:szCs w:val="26"/>
              </w:rPr>
            </w:pPr>
            <w:r>
              <w:rPr>
                <w:rFonts w:ascii="Times New Roman" w:hAnsi="Times New Roman"/>
                <w:szCs w:val="26"/>
              </w:rPr>
              <w:t>1 092 000,00</w:t>
            </w:r>
          </w:p>
        </w:tc>
      </w:tr>
      <w:tr w:rsidR="00520197" w:rsidRPr="00CE143B" w:rsidTr="00520197">
        <w:tc>
          <w:tcPr>
            <w:tcW w:w="4250" w:type="dxa"/>
            <w:tcBorders>
              <w:top w:val="single" w:sz="4" w:space="0" w:color="000000"/>
              <w:left w:val="single" w:sz="4" w:space="0" w:color="000000"/>
              <w:bottom w:val="single" w:sz="4" w:space="0" w:color="000000"/>
              <w:right w:val="single" w:sz="4" w:space="0" w:color="000000"/>
            </w:tcBorders>
            <w:hideMark/>
          </w:tcPr>
          <w:p w:rsidR="00520197" w:rsidRPr="00520197" w:rsidRDefault="00520197" w:rsidP="00520197">
            <w:pPr>
              <w:pStyle w:val="a3"/>
              <w:rPr>
                <w:rFonts w:ascii="Times New Roman" w:hAnsi="Times New Roman"/>
                <w:color w:val="000000" w:themeColor="text1"/>
                <w:szCs w:val="26"/>
              </w:rPr>
            </w:pPr>
            <w:r w:rsidRPr="00520197">
              <w:rPr>
                <w:rFonts w:ascii="Times New Roman" w:hAnsi="Times New Roman"/>
                <w:color w:val="000000" w:themeColor="text1"/>
                <w:szCs w:val="26"/>
              </w:rPr>
              <w:t>Листопад</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520197" w:rsidRDefault="00EB4288" w:rsidP="00CB563C">
            <w:pPr>
              <w:jc w:val="center"/>
              <w:rPr>
                <w:rFonts w:ascii="Times New Roman" w:hAnsi="Times New Roman"/>
                <w:szCs w:val="26"/>
              </w:rPr>
            </w:pPr>
            <w:r>
              <w:rPr>
                <w:rFonts w:ascii="Times New Roman" w:hAnsi="Times New Roman"/>
                <w:szCs w:val="26"/>
              </w:rPr>
              <w:t>1 092 000,00</w:t>
            </w:r>
          </w:p>
        </w:tc>
      </w:tr>
      <w:tr w:rsidR="00520197" w:rsidRPr="00CE143B" w:rsidTr="00520197">
        <w:tc>
          <w:tcPr>
            <w:tcW w:w="4250" w:type="dxa"/>
            <w:tcBorders>
              <w:top w:val="single" w:sz="4" w:space="0" w:color="000000"/>
              <w:left w:val="single" w:sz="4" w:space="0" w:color="000000"/>
              <w:bottom w:val="single" w:sz="4" w:space="0" w:color="000000"/>
              <w:right w:val="single" w:sz="4" w:space="0" w:color="000000"/>
            </w:tcBorders>
            <w:hideMark/>
          </w:tcPr>
          <w:p w:rsidR="00520197" w:rsidRPr="00520197" w:rsidRDefault="00520197" w:rsidP="00520197">
            <w:pPr>
              <w:pStyle w:val="a3"/>
              <w:rPr>
                <w:rFonts w:ascii="Times New Roman" w:hAnsi="Times New Roman"/>
                <w:color w:val="000000" w:themeColor="text1"/>
                <w:szCs w:val="26"/>
              </w:rPr>
            </w:pPr>
            <w:r w:rsidRPr="00520197">
              <w:rPr>
                <w:rFonts w:ascii="Times New Roman" w:hAnsi="Times New Roman"/>
                <w:color w:val="000000" w:themeColor="text1"/>
                <w:szCs w:val="26"/>
              </w:rPr>
              <w:t>Грудень</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520197" w:rsidRDefault="00EB4288" w:rsidP="00CB563C">
            <w:pPr>
              <w:jc w:val="center"/>
              <w:rPr>
                <w:rFonts w:ascii="Times New Roman" w:hAnsi="Times New Roman"/>
                <w:szCs w:val="26"/>
              </w:rPr>
            </w:pPr>
            <w:r>
              <w:rPr>
                <w:rFonts w:ascii="Times New Roman" w:hAnsi="Times New Roman"/>
                <w:szCs w:val="26"/>
              </w:rPr>
              <w:t>1 092 000,00</w:t>
            </w:r>
          </w:p>
        </w:tc>
      </w:tr>
    </w:tbl>
    <w:p w:rsidR="0090733E" w:rsidRPr="00CE143B" w:rsidRDefault="0090733E" w:rsidP="0090733E">
      <w:pPr>
        <w:pStyle w:val="a3"/>
        <w:rPr>
          <w:rFonts w:ascii="Times New Roman" w:hAnsi="Times New Roman"/>
          <w:color w:val="000000" w:themeColor="text1"/>
        </w:rPr>
      </w:pPr>
      <w:r w:rsidRPr="00CE143B">
        <w:rPr>
          <w:rFonts w:ascii="Times New Roman" w:hAnsi="Times New Roman"/>
          <w:color w:val="000000" w:themeColor="text1"/>
        </w:rPr>
        <w:t>5. Гранична сума оплати за надані медичні послуги стаціонарної допомоги становить***:</w:t>
      </w:r>
    </w:p>
    <w:p w:rsidR="0090733E" w:rsidRPr="00CE143B" w:rsidRDefault="0090733E" w:rsidP="0090733E">
      <w:pPr>
        <w:pStyle w:val="a3"/>
        <w:rPr>
          <w:rFonts w:ascii="Times New Roman" w:hAnsi="Times New Roman"/>
          <w:color w:val="000000" w:themeColor="text1"/>
        </w:rPr>
      </w:pP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50"/>
        <w:gridCol w:w="4786"/>
      </w:tblGrid>
      <w:tr w:rsidR="0090733E" w:rsidRPr="00CE143B" w:rsidTr="0087632C">
        <w:trPr>
          <w:trHeight w:val="20"/>
        </w:trPr>
        <w:tc>
          <w:tcPr>
            <w:tcW w:w="9036" w:type="dxa"/>
            <w:gridSpan w:val="2"/>
            <w:tcBorders>
              <w:top w:val="single" w:sz="4" w:space="0" w:color="000000"/>
              <w:left w:val="single" w:sz="4" w:space="0" w:color="000000"/>
              <w:bottom w:val="single" w:sz="4" w:space="0" w:color="000000"/>
              <w:right w:val="single" w:sz="4" w:space="0" w:color="000000"/>
            </w:tcBorders>
            <w:hideMark/>
          </w:tcPr>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 xml:space="preserve">Критерії, за якими встановлено граничну суму оплати </w:t>
            </w:r>
          </w:p>
          <w:p w:rsidR="00E7593F" w:rsidRPr="00EB2A99" w:rsidRDefault="00E7593F" w:rsidP="00E7593F">
            <w:pPr>
              <w:pStyle w:val="a3"/>
              <w:jc w:val="both"/>
              <w:rPr>
                <w:rFonts w:ascii="Times New Roman" w:hAnsi="Times New Roman"/>
                <w:color w:val="000000" w:themeColor="text1"/>
              </w:rPr>
            </w:pPr>
            <w:r w:rsidRPr="00EB2A99">
              <w:rPr>
                <w:rFonts w:ascii="Times New Roman" w:hAnsi="Times New Roman"/>
                <w:color w:val="000000" w:themeColor="text1"/>
              </w:rPr>
              <w:t xml:space="preserve">Глобальна ставка </w:t>
            </w:r>
          </w:p>
          <w:p w:rsidR="0090733E" w:rsidRPr="00CE143B" w:rsidRDefault="0090733E" w:rsidP="00E7593F">
            <w:pPr>
              <w:pStyle w:val="a3"/>
              <w:ind w:firstLine="0"/>
              <w:jc w:val="both"/>
              <w:rPr>
                <w:rFonts w:ascii="Times New Roman" w:hAnsi="Times New Roman"/>
                <w:color w:val="000000" w:themeColor="text1"/>
              </w:rPr>
            </w:pPr>
            <w:r w:rsidRPr="00CE143B">
              <w:rPr>
                <w:rFonts w:ascii="Times New Roman" w:hAnsi="Times New Roman"/>
                <w:color w:val="000000" w:themeColor="text1"/>
              </w:rPr>
              <w:t>(усі або окремі послуги стаціонарної допомоги, або послуги за окремою діагностично спорідненою групою із зазначенням інформації про те, чи встановлена гранична сума оплати для надавача загалом або окремого місця надання медичних послуг)</w:t>
            </w:r>
          </w:p>
        </w:tc>
      </w:tr>
      <w:tr w:rsidR="0090733E" w:rsidRPr="00CE143B" w:rsidTr="0087632C">
        <w:trPr>
          <w:trHeight w:val="20"/>
        </w:trPr>
        <w:tc>
          <w:tcPr>
            <w:tcW w:w="4250" w:type="dxa"/>
            <w:tcBorders>
              <w:top w:val="single" w:sz="4" w:space="0" w:color="000000"/>
              <w:left w:val="single" w:sz="4" w:space="0" w:color="000000"/>
              <w:bottom w:val="single" w:sz="4" w:space="0" w:color="000000"/>
              <w:right w:val="single" w:sz="4" w:space="0" w:color="000000"/>
            </w:tcBorders>
            <w:hideMark/>
          </w:tcPr>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Місяць</w:t>
            </w:r>
          </w:p>
        </w:tc>
        <w:tc>
          <w:tcPr>
            <w:tcW w:w="4786" w:type="dxa"/>
            <w:tcBorders>
              <w:top w:val="single" w:sz="4" w:space="0" w:color="000000"/>
              <w:left w:val="single" w:sz="4" w:space="0" w:color="000000"/>
              <w:bottom w:val="single" w:sz="4" w:space="0" w:color="000000"/>
              <w:right w:val="single" w:sz="4" w:space="0" w:color="000000"/>
            </w:tcBorders>
            <w:hideMark/>
          </w:tcPr>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Гранична сума оплати, гривень</w:t>
            </w:r>
          </w:p>
        </w:tc>
      </w:tr>
      <w:tr w:rsidR="0087632C" w:rsidRPr="00CE143B" w:rsidTr="0087632C">
        <w:tc>
          <w:tcPr>
            <w:tcW w:w="4250" w:type="dxa"/>
            <w:tcBorders>
              <w:top w:val="single" w:sz="4" w:space="0" w:color="000000"/>
              <w:left w:val="single" w:sz="4" w:space="0" w:color="000000"/>
              <w:bottom w:val="single" w:sz="4" w:space="0" w:color="000000"/>
              <w:right w:val="single" w:sz="4" w:space="0" w:color="000000"/>
            </w:tcBorders>
            <w:hideMark/>
          </w:tcPr>
          <w:p w:rsidR="0087632C" w:rsidRPr="00CE143B" w:rsidRDefault="0087632C" w:rsidP="0087632C">
            <w:pPr>
              <w:pStyle w:val="a3"/>
              <w:rPr>
                <w:rFonts w:ascii="Times New Roman" w:hAnsi="Times New Roman"/>
                <w:color w:val="000000" w:themeColor="text1"/>
              </w:rPr>
            </w:pPr>
            <w:r w:rsidRPr="00CE143B">
              <w:rPr>
                <w:rFonts w:ascii="Times New Roman" w:hAnsi="Times New Roman"/>
                <w:color w:val="000000" w:themeColor="text1"/>
              </w:rPr>
              <w:t>Квітень</w:t>
            </w:r>
          </w:p>
        </w:tc>
        <w:tc>
          <w:tcPr>
            <w:tcW w:w="4786" w:type="dxa"/>
            <w:tcBorders>
              <w:top w:val="single" w:sz="4" w:space="0" w:color="000000"/>
              <w:left w:val="single" w:sz="4" w:space="0" w:color="000000"/>
              <w:bottom w:val="single" w:sz="4" w:space="0" w:color="000000"/>
              <w:right w:val="single" w:sz="4" w:space="0" w:color="000000"/>
            </w:tcBorders>
            <w:hideMark/>
          </w:tcPr>
          <w:p w:rsidR="0087632C" w:rsidRPr="0087632C" w:rsidRDefault="00EB4288" w:rsidP="00CB563C">
            <w:pPr>
              <w:jc w:val="center"/>
              <w:rPr>
                <w:rFonts w:ascii="Times New Roman" w:hAnsi="Times New Roman"/>
                <w:szCs w:val="26"/>
              </w:rPr>
            </w:pPr>
            <w:r>
              <w:rPr>
                <w:rFonts w:ascii="Times New Roman" w:hAnsi="Times New Roman"/>
                <w:szCs w:val="26"/>
              </w:rPr>
              <w:t>1 383 111,11</w:t>
            </w:r>
          </w:p>
        </w:tc>
      </w:tr>
      <w:tr w:rsidR="0087632C" w:rsidRPr="00CE143B" w:rsidTr="0087632C">
        <w:tc>
          <w:tcPr>
            <w:tcW w:w="4250" w:type="dxa"/>
            <w:tcBorders>
              <w:top w:val="single" w:sz="4" w:space="0" w:color="000000"/>
              <w:left w:val="single" w:sz="4" w:space="0" w:color="000000"/>
              <w:bottom w:val="single" w:sz="4" w:space="0" w:color="000000"/>
              <w:right w:val="single" w:sz="4" w:space="0" w:color="000000"/>
            </w:tcBorders>
            <w:hideMark/>
          </w:tcPr>
          <w:p w:rsidR="0087632C" w:rsidRPr="00CE143B" w:rsidRDefault="0087632C" w:rsidP="0087632C">
            <w:pPr>
              <w:pStyle w:val="a3"/>
              <w:rPr>
                <w:rFonts w:ascii="Times New Roman" w:hAnsi="Times New Roman"/>
                <w:color w:val="000000" w:themeColor="text1"/>
              </w:rPr>
            </w:pPr>
            <w:r w:rsidRPr="00CE143B">
              <w:rPr>
                <w:rFonts w:ascii="Times New Roman" w:hAnsi="Times New Roman"/>
                <w:color w:val="000000" w:themeColor="text1"/>
              </w:rPr>
              <w:t>Травень</w:t>
            </w:r>
          </w:p>
        </w:tc>
        <w:tc>
          <w:tcPr>
            <w:tcW w:w="4786" w:type="dxa"/>
            <w:tcBorders>
              <w:top w:val="single" w:sz="4" w:space="0" w:color="000000"/>
              <w:left w:val="single" w:sz="4" w:space="0" w:color="000000"/>
              <w:bottom w:val="single" w:sz="4" w:space="0" w:color="000000"/>
              <w:right w:val="single" w:sz="4" w:space="0" w:color="000000"/>
            </w:tcBorders>
            <w:hideMark/>
          </w:tcPr>
          <w:p w:rsidR="0087632C" w:rsidRPr="0087632C" w:rsidRDefault="00EB4288" w:rsidP="00CB563C">
            <w:pPr>
              <w:jc w:val="center"/>
              <w:rPr>
                <w:rFonts w:ascii="Times New Roman" w:hAnsi="Times New Roman"/>
                <w:szCs w:val="26"/>
              </w:rPr>
            </w:pPr>
            <w:r>
              <w:rPr>
                <w:rFonts w:ascii="Times New Roman" w:hAnsi="Times New Roman"/>
                <w:szCs w:val="26"/>
              </w:rPr>
              <w:t>1 383 111,11</w:t>
            </w:r>
          </w:p>
        </w:tc>
      </w:tr>
      <w:tr w:rsidR="0087632C" w:rsidRPr="00CE143B" w:rsidTr="0087632C">
        <w:tc>
          <w:tcPr>
            <w:tcW w:w="4250" w:type="dxa"/>
            <w:tcBorders>
              <w:top w:val="single" w:sz="4" w:space="0" w:color="000000"/>
              <w:left w:val="single" w:sz="4" w:space="0" w:color="000000"/>
              <w:bottom w:val="single" w:sz="4" w:space="0" w:color="000000"/>
              <w:right w:val="single" w:sz="4" w:space="0" w:color="000000"/>
            </w:tcBorders>
            <w:hideMark/>
          </w:tcPr>
          <w:p w:rsidR="0087632C" w:rsidRPr="00CE143B" w:rsidRDefault="0087632C" w:rsidP="0087632C">
            <w:pPr>
              <w:pStyle w:val="a3"/>
              <w:rPr>
                <w:rFonts w:ascii="Times New Roman" w:hAnsi="Times New Roman"/>
                <w:color w:val="000000" w:themeColor="text1"/>
              </w:rPr>
            </w:pPr>
            <w:r w:rsidRPr="00CE143B">
              <w:rPr>
                <w:rFonts w:ascii="Times New Roman" w:hAnsi="Times New Roman"/>
                <w:color w:val="000000" w:themeColor="text1"/>
              </w:rPr>
              <w:t>Червень</w:t>
            </w:r>
          </w:p>
        </w:tc>
        <w:tc>
          <w:tcPr>
            <w:tcW w:w="4786" w:type="dxa"/>
            <w:tcBorders>
              <w:top w:val="single" w:sz="4" w:space="0" w:color="000000"/>
              <w:left w:val="single" w:sz="4" w:space="0" w:color="000000"/>
              <w:bottom w:val="single" w:sz="4" w:space="0" w:color="000000"/>
              <w:right w:val="single" w:sz="4" w:space="0" w:color="000000"/>
            </w:tcBorders>
            <w:hideMark/>
          </w:tcPr>
          <w:p w:rsidR="0087632C" w:rsidRPr="0087632C" w:rsidRDefault="00EB4288" w:rsidP="00CB563C">
            <w:pPr>
              <w:jc w:val="center"/>
              <w:rPr>
                <w:rFonts w:ascii="Times New Roman" w:hAnsi="Times New Roman"/>
                <w:szCs w:val="26"/>
              </w:rPr>
            </w:pPr>
            <w:r>
              <w:rPr>
                <w:rFonts w:ascii="Times New Roman" w:hAnsi="Times New Roman"/>
                <w:szCs w:val="26"/>
              </w:rPr>
              <w:t>1 383 111,11</w:t>
            </w:r>
          </w:p>
        </w:tc>
      </w:tr>
      <w:tr w:rsidR="0087632C" w:rsidRPr="00CE143B" w:rsidTr="0087632C">
        <w:tc>
          <w:tcPr>
            <w:tcW w:w="4250" w:type="dxa"/>
            <w:tcBorders>
              <w:top w:val="single" w:sz="4" w:space="0" w:color="000000"/>
              <w:left w:val="single" w:sz="4" w:space="0" w:color="000000"/>
              <w:bottom w:val="single" w:sz="4" w:space="0" w:color="000000"/>
              <w:right w:val="single" w:sz="4" w:space="0" w:color="000000"/>
            </w:tcBorders>
            <w:hideMark/>
          </w:tcPr>
          <w:p w:rsidR="0087632C" w:rsidRPr="00CE143B" w:rsidRDefault="0087632C" w:rsidP="0087632C">
            <w:pPr>
              <w:pStyle w:val="a3"/>
              <w:rPr>
                <w:rFonts w:ascii="Times New Roman" w:hAnsi="Times New Roman"/>
                <w:color w:val="000000" w:themeColor="text1"/>
              </w:rPr>
            </w:pPr>
            <w:r w:rsidRPr="00CE143B">
              <w:rPr>
                <w:rFonts w:ascii="Times New Roman" w:hAnsi="Times New Roman"/>
                <w:color w:val="000000" w:themeColor="text1"/>
              </w:rPr>
              <w:t>Липень</w:t>
            </w:r>
          </w:p>
        </w:tc>
        <w:tc>
          <w:tcPr>
            <w:tcW w:w="4786" w:type="dxa"/>
            <w:tcBorders>
              <w:top w:val="single" w:sz="4" w:space="0" w:color="000000"/>
              <w:left w:val="single" w:sz="4" w:space="0" w:color="000000"/>
              <w:bottom w:val="single" w:sz="4" w:space="0" w:color="000000"/>
              <w:right w:val="single" w:sz="4" w:space="0" w:color="000000"/>
            </w:tcBorders>
            <w:hideMark/>
          </w:tcPr>
          <w:p w:rsidR="0087632C" w:rsidRPr="0087632C" w:rsidRDefault="00EB4288" w:rsidP="00CB563C">
            <w:pPr>
              <w:jc w:val="center"/>
              <w:rPr>
                <w:rFonts w:ascii="Times New Roman" w:hAnsi="Times New Roman"/>
                <w:szCs w:val="26"/>
              </w:rPr>
            </w:pPr>
            <w:r>
              <w:rPr>
                <w:rFonts w:ascii="Times New Roman" w:hAnsi="Times New Roman"/>
                <w:szCs w:val="26"/>
              </w:rPr>
              <w:t>1 383 111,11</w:t>
            </w:r>
          </w:p>
        </w:tc>
      </w:tr>
      <w:tr w:rsidR="0087632C" w:rsidRPr="00CE143B" w:rsidTr="0087632C">
        <w:tc>
          <w:tcPr>
            <w:tcW w:w="4250" w:type="dxa"/>
            <w:tcBorders>
              <w:top w:val="single" w:sz="4" w:space="0" w:color="000000"/>
              <w:left w:val="single" w:sz="4" w:space="0" w:color="000000"/>
              <w:bottom w:val="single" w:sz="4" w:space="0" w:color="000000"/>
              <w:right w:val="single" w:sz="4" w:space="0" w:color="000000"/>
            </w:tcBorders>
            <w:hideMark/>
          </w:tcPr>
          <w:p w:rsidR="0087632C" w:rsidRPr="00CE143B" w:rsidRDefault="0087632C" w:rsidP="0087632C">
            <w:pPr>
              <w:pStyle w:val="a3"/>
              <w:rPr>
                <w:rFonts w:ascii="Times New Roman" w:hAnsi="Times New Roman"/>
                <w:color w:val="000000" w:themeColor="text1"/>
              </w:rPr>
            </w:pPr>
            <w:r w:rsidRPr="00CE143B">
              <w:rPr>
                <w:rFonts w:ascii="Times New Roman" w:hAnsi="Times New Roman"/>
                <w:color w:val="000000" w:themeColor="text1"/>
              </w:rPr>
              <w:t>Серпень</w:t>
            </w:r>
          </w:p>
        </w:tc>
        <w:tc>
          <w:tcPr>
            <w:tcW w:w="4786" w:type="dxa"/>
            <w:tcBorders>
              <w:top w:val="single" w:sz="4" w:space="0" w:color="000000"/>
              <w:left w:val="single" w:sz="4" w:space="0" w:color="000000"/>
              <w:bottom w:val="single" w:sz="4" w:space="0" w:color="000000"/>
              <w:right w:val="single" w:sz="4" w:space="0" w:color="000000"/>
            </w:tcBorders>
            <w:hideMark/>
          </w:tcPr>
          <w:p w:rsidR="0087632C" w:rsidRPr="0087632C" w:rsidRDefault="00EB4288" w:rsidP="00CB563C">
            <w:pPr>
              <w:jc w:val="center"/>
              <w:rPr>
                <w:rFonts w:ascii="Times New Roman" w:hAnsi="Times New Roman"/>
                <w:szCs w:val="26"/>
              </w:rPr>
            </w:pPr>
            <w:r>
              <w:rPr>
                <w:rFonts w:ascii="Times New Roman" w:hAnsi="Times New Roman"/>
                <w:szCs w:val="26"/>
              </w:rPr>
              <w:t>1 383 111,11</w:t>
            </w:r>
          </w:p>
        </w:tc>
      </w:tr>
      <w:tr w:rsidR="0087632C" w:rsidRPr="00CE143B" w:rsidTr="0087632C">
        <w:tc>
          <w:tcPr>
            <w:tcW w:w="4250" w:type="dxa"/>
            <w:tcBorders>
              <w:top w:val="single" w:sz="4" w:space="0" w:color="000000"/>
              <w:left w:val="single" w:sz="4" w:space="0" w:color="000000"/>
              <w:bottom w:val="single" w:sz="4" w:space="0" w:color="000000"/>
              <w:right w:val="single" w:sz="4" w:space="0" w:color="000000"/>
            </w:tcBorders>
            <w:hideMark/>
          </w:tcPr>
          <w:p w:rsidR="0087632C" w:rsidRPr="00CE143B" w:rsidRDefault="0087632C" w:rsidP="0087632C">
            <w:pPr>
              <w:pStyle w:val="a3"/>
              <w:rPr>
                <w:rFonts w:ascii="Times New Roman" w:hAnsi="Times New Roman"/>
                <w:color w:val="000000" w:themeColor="text1"/>
              </w:rPr>
            </w:pPr>
            <w:r w:rsidRPr="00CE143B">
              <w:rPr>
                <w:rFonts w:ascii="Times New Roman" w:hAnsi="Times New Roman"/>
                <w:color w:val="000000" w:themeColor="text1"/>
              </w:rPr>
              <w:t>Вересень</w:t>
            </w:r>
          </w:p>
        </w:tc>
        <w:tc>
          <w:tcPr>
            <w:tcW w:w="4786" w:type="dxa"/>
            <w:tcBorders>
              <w:top w:val="single" w:sz="4" w:space="0" w:color="000000"/>
              <w:left w:val="single" w:sz="4" w:space="0" w:color="000000"/>
              <w:bottom w:val="single" w:sz="4" w:space="0" w:color="000000"/>
              <w:right w:val="single" w:sz="4" w:space="0" w:color="000000"/>
            </w:tcBorders>
            <w:hideMark/>
          </w:tcPr>
          <w:p w:rsidR="0087632C" w:rsidRPr="0087632C" w:rsidRDefault="00EB4288" w:rsidP="00CB563C">
            <w:pPr>
              <w:jc w:val="center"/>
              <w:rPr>
                <w:rFonts w:ascii="Times New Roman" w:hAnsi="Times New Roman"/>
                <w:szCs w:val="26"/>
              </w:rPr>
            </w:pPr>
            <w:r>
              <w:rPr>
                <w:rFonts w:ascii="Times New Roman" w:hAnsi="Times New Roman"/>
                <w:szCs w:val="26"/>
              </w:rPr>
              <w:t>1 383 111,11</w:t>
            </w:r>
          </w:p>
        </w:tc>
      </w:tr>
      <w:tr w:rsidR="0087632C" w:rsidRPr="00CE143B" w:rsidTr="0087632C">
        <w:tc>
          <w:tcPr>
            <w:tcW w:w="4250" w:type="dxa"/>
            <w:tcBorders>
              <w:top w:val="single" w:sz="4" w:space="0" w:color="000000"/>
              <w:left w:val="single" w:sz="4" w:space="0" w:color="000000"/>
              <w:bottom w:val="single" w:sz="4" w:space="0" w:color="000000"/>
              <w:right w:val="single" w:sz="4" w:space="0" w:color="000000"/>
            </w:tcBorders>
            <w:hideMark/>
          </w:tcPr>
          <w:p w:rsidR="0087632C" w:rsidRPr="00CE143B" w:rsidRDefault="0087632C" w:rsidP="0087632C">
            <w:pPr>
              <w:pStyle w:val="a3"/>
              <w:rPr>
                <w:rFonts w:ascii="Times New Roman" w:hAnsi="Times New Roman"/>
                <w:color w:val="000000" w:themeColor="text1"/>
              </w:rPr>
            </w:pPr>
            <w:r w:rsidRPr="00CE143B">
              <w:rPr>
                <w:rFonts w:ascii="Times New Roman" w:hAnsi="Times New Roman"/>
                <w:color w:val="000000" w:themeColor="text1"/>
              </w:rPr>
              <w:t>Жовтень</w:t>
            </w:r>
          </w:p>
        </w:tc>
        <w:tc>
          <w:tcPr>
            <w:tcW w:w="4786" w:type="dxa"/>
            <w:tcBorders>
              <w:top w:val="single" w:sz="4" w:space="0" w:color="000000"/>
              <w:left w:val="single" w:sz="4" w:space="0" w:color="000000"/>
              <w:bottom w:val="single" w:sz="4" w:space="0" w:color="000000"/>
              <w:right w:val="single" w:sz="4" w:space="0" w:color="000000"/>
            </w:tcBorders>
            <w:hideMark/>
          </w:tcPr>
          <w:p w:rsidR="0087632C" w:rsidRPr="0087632C" w:rsidRDefault="00EB4288" w:rsidP="00CB563C">
            <w:pPr>
              <w:jc w:val="center"/>
              <w:rPr>
                <w:rFonts w:ascii="Times New Roman" w:hAnsi="Times New Roman"/>
                <w:szCs w:val="26"/>
              </w:rPr>
            </w:pPr>
            <w:r>
              <w:rPr>
                <w:rFonts w:ascii="Times New Roman" w:hAnsi="Times New Roman"/>
                <w:szCs w:val="26"/>
              </w:rPr>
              <w:t>1 383 111,11</w:t>
            </w:r>
          </w:p>
        </w:tc>
      </w:tr>
      <w:tr w:rsidR="0087632C" w:rsidRPr="00CE143B" w:rsidTr="0087632C">
        <w:tc>
          <w:tcPr>
            <w:tcW w:w="4250" w:type="dxa"/>
            <w:tcBorders>
              <w:top w:val="single" w:sz="4" w:space="0" w:color="000000"/>
              <w:left w:val="single" w:sz="4" w:space="0" w:color="000000"/>
              <w:bottom w:val="single" w:sz="4" w:space="0" w:color="000000"/>
              <w:right w:val="single" w:sz="4" w:space="0" w:color="000000"/>
            </w:tcBorders>
            <w:hideMark/>
          </w:tcPr>
          <w:p w:rsidR="0087632C" w:rsidRPr="00CE143B" w:rsidRDefault="0087632C" w:rsidP="0087632C">
            <w:pPr>
              <w:pStyle w:val="a3"/>
              <w:rPr>
                <w:rFonts w:ascii="Times New Roman" w:hAnsi="Times New Roman"/>
                <w:color w:val="000000" w:themeColor="text1"/>
              </w:rPr>
            </w:pPr>
            <w:r w:rsidRPr="00CE143B">
              <w:rPr>
                <w:rFonts w:ascii="Times New Roman" w:hAnsi="Times New Roman"/>
                <w:color w:val="000000" w:themeColor="text1"/>
              </w:rPr>
              <w:t>Листопад</w:t>
            </w:r>
          </w:p>
        </w:tc>
        <w:tc>
          <w:tcPr>
            <w:tcW w:w="4786" w:type="dxa"/>
            <w:tcBorders>
              <w:top w:val="single" w:sz="4" w:space="0" w:color="000000"/>
              <w:left w:val="single" w:sz="4" w:space="0" w:color="000000"/>
              <w:bottom w:val="single" w:sz="4" w:space="0" w:color="000000"/>
              <w:right w:val="single" w:sz="4" w:space="0" w:color="000000"/>
            </w:tcBorders>
            <w:hideMark/>
          </w:tcPr>
          <w:p w:rsidR="0087632C" w:rsidRPr="0087632C" w:rsidRDefault="00EB4288" w:rsidP="00CB563C">
            <w:pPr>
              <w:jc w:val="center"/>
              <w:rPr>
                <w:rFonts w:ascii="Times New Roman" w:hAnsi="Times New Roman"/>
                <w:szCs w:val="26"/>
              </w:rPr>
            </w:pPr>
            <w:r>
              <w:rPr>
                <w:rFonts w:ascii="Times New Roman" w:hAnsi="Times New Roman"/>
                <w:szCs w:val="26"/>
              </w:rPr>
              <w:t>1 383 111,11</w:t>
            </w:r>
          </w:p>
        </w:tc>
      </w:tr>
      <w:tr w:rsidR="0087632C" w:rsidRPr="00CE143B" w:rsidTr="0087632C">
        <w:tc>
          <w:tcPr>
            <w:tcW w:w="4250" w:type="dxa"/>
            <w:tcBorders>
              <w:top w:val="single" w:sz="4" w:space="0" w:color="000000"/>
              <w:left w:val="single" w:sz="4" w:space="0" w:color="000000"/>
              <w:bottom w:val="single" w:sz="4" w:space="0" w:color="000000"/>
              <w:right w:val="single" w:sz="4" w:space="0" w:color="000000"/>
            </w:tcBorders>
            <w:hideMark/>
          </w:tcPr>
          <w:p w:rsidR="0087632C" w:rsidRPr="00CE143B" w:rsidRDefault="0087632C" w:rsidP="0087632C">
            <w:pPr>
              <w:pStyle w:val="a3"/>
              <w:rPr>
                <w:rFonts w:ascii="Times New Roman" w:hAnsi="Times New Roman"/>
                <w:color w:val="000000" w:themeColor="text1"/>
              </w:rPr>
            </w:pPr>
            <w:r w:rsidRPr="00CE143B">
              <w:rPr>
                <w:rFonts w:ascii="Times New Roman" w:hAnsi="Times New Roman"/>
                <w:color w:val="000000" w:themeColor="text1"/>
              </w:rPr>
              <w:t>Грудень</w:t>
            </w:r>
          </w:p>
        </w:tc>
        <w:tc>
          <w:tcPr>
            <w:tcW w:w="4786" w:type="dxa"/>
            <w:tcBorders>
              <w:top w:val="single" w:sz="4" w:space="0" w:color="000000"/>
              <w:left w:val="single" w:sz="4" w:space="0" w:color="000000"/>
              <w:bottom w:val="single" w:sz="4" w:space="0" w:color="000000"/>
              <w:right w:val="single" w:sz="4" w:space="0" w:color="000000"/>
            </w:tcBorders>
            <w:hideMark/>
          </w:tcPr>
          <w:p w:rsidR="0087632C" w:rsidRPr="0087632C" w:rsidRDefault="00EB4288" w:rsidP="00CB563C">
            <w:pPr>
              <w:jc w:val="center"/>
              <w:rPr>
                <w:rFonts w:ascii="Times New Roman" w:hAnsi="Times New Roman"/>
                <w:szCs w:val="26"/>
              </w:rPr>
            </w:pPr>
            <w:r>
              <w:rPr>
                <w:rFonts w:ascii="Times New Roman" w:hAnsi="Times New Roman"/>
                <w:szCs w:val="26"/>
              </w:rPr>
              <w:t>1 383 111,11</w:t>
            </w:r>
          </w:p>
        </w:tc>
      </w:tr>
    </w:tbl>
    <w:p w:rsidR="00520197" w:rsidRDefault="00520197" w:rsidP="0090733E">
      <w:pPr>
        <w:pStyle w:val="a3"/>
        <w:jc w:val="both"/>
        <w:rPr>
          <w:rFonts w:ascii="Times New Roman" w:hAnsi="Times New Roman"/>
          <w:color w:val="000000" w:themeColor="text1"/>
        </w:rPr>
      </w:pPr>
    </w:p>
    <w:p w:rsidR="00520197" w:rsidRDefault="00520197" w:rsidP="0090733E">
      <w:pPr>
        <w:pStyle w:val="a3"/>
        <w:jc w:val="both"/>
        <w:rPr>
          <w:rFonts w:ascii="Times New Roman" w:hAnsi="Times New Roman"/>
          <w:color w:val="000000" w:themeColor="text1"/>
        </w:rPr>
      </w:pP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50"/>
        <w:gridCol w:w="4786"/>
      </w:tblGrid>
      <w:tr w:rsidR="00520197" w:rsidRPr="00CE143B" w:rsidTr="00CB563C">
        <w:trPr>
          <w:trHeight w:val="20"/>
        </w:trPr>
        <w:tc>
          <w:tcPr>
            <w:tcW w:w="9036" w:type="dxa"/>
            <w:gridSpan w:val="2"/>
            <w:tcBorders>
              <w:top w:val="single" w:sz="4" w:space="0" w:color="000000"/>
              <w:left w:val="single" w:sz="4" w:space="0" w:color="000000"/>
              <w:bottom w:val="single" w:sz="4" w:space="0" w:color="000000"/>
              <w:right w:val="single" w:sz="4" w:space="0" w:color="000000"/>
            </w:tcBorders>
            <w:hideMark/>
          </w:tcPr>
          <w:p w:rsidR="00520197" w:rsidRPr="00CE143B" w:rsidRDefault="00520197" w:rsidP="00016230">
            <w:pPr>
              <w:pStyle w:val="a3"/>
              <w:jc w:val="both"/>
              <w:rPr>
                <w:rFonts w:ascii="Times New Roman" w:hAnsi="Times New Roman"/>
                <w:color w:val="000000" w:themeColor="text1"/>
              </w:rPr>
            </w:pPr>
            <w:r w:rsidRPr="00CE143B">
              <w:rPr>
                <w:rFonts w:ascii="Times New Roman" w:hAnsi="Times New Roman"/>
                <w:color w:val="000000" w:themeColor="text1"/>
              </w:rPr>
              <w:t xml:space="preserve">Критерії, за якими встановлено граничну суму оплати </w:t>
            </w:r>
          </w:p>
          <w:p w:rsidR="00520197" w:rsidRPr="00EB2A99" w:rsidRDefault="00E7593F" w:rsidP="00016230">
            <w:pPr>
              <w:pStyle w:val="a3"/>
              <w:jc w:val="both"/>
              <w:rPr>
                <w:rFonts w:ascii="Times New Roman" w:hAnsi="Times New Roman"/>
                <w:color w:val="000000" w:themeColor="text1"/>
              </w:rPr>
            </w:pPr>
            <w:r w:rsidRPr="00EB2A99">
              <w:rPr>
                <w:rFonts w:ascii="Times New Roman" w:hAnsi="Times New Roman"/>
                <w:color w:val="000000" w:themeColor="text1"/>
              </w:rPr>
              <w:t>Оплата за пролікований випадок</w:t>
            </w:r>
          </w:p>
          <w:p w:rsidR="00520197" w:rsidRPr="00CE143B" w:rsidRDefault="00520197" w:rsidP="00016230">
            <w:pPr>
              <w:pStyle w:val="a3"/>
              <w:ind w:firstLine="0"/>
              <w:jc w:val="both"/>
              <w:rPr>
                <w:rFonts w:ascii="Times New Roman" w:hAnsi="Times New Roman"/>
                <w:color w:val="000000" w:themeColor="text1"/>
              </w:rPr>
            </w:pPr>
            <w:r w:rsidRPr="00CE143B">
              <w:rPr>
                <w:rFonts w:ascii="Times New Roman" w:hAnsi="Times New Roman"/>
                <w:color w:val="000000" w:themeColor="text1"/>
              </w:rPr>
              <w:t>(усі або окремі послуги стаціонарної допомоги, або послуги за окремою діагностично спорідненою групою із зазначенням інформації про те, чи встановлена гранична сума оплати для надавача загалом або окремого місця надання медичних послуг)</w:t>
            </w:r>
          </w:p>
        </w:tc>
      </w:tr>
      <w:tr w:rsidR="00520197" w:rsidRPr="00CE143B" w:rsidTr="00CB563C">
        <w:trPr>
          <w:trHeight w:val="20"/>
        </w:trPr>
        <w:tc>
          <w:tcPr>
            <w:tcW w:w="4250" w:type="dxa"/>
            <w:tcBorders>
              <w:top w:val="single" w:sz="4" w:space="0" w:color="000000"/>
              <w:left w:val="single" w:sz="4" w:space="0" w:color="000000"/>
              <w:bottom w:val="single" w:sz="4" w:space="0" w:color="000000"/>
              <w:right w:val="single" w:sz="4" w:space="0" w:color="000000"/>
            </w:tcBorders>
            <w:hideMark/>
          </w:tcPr>
          <w:p w:rsidR="00520197" w:rsidRPr="00CE143B" w:rsidRDefault="00520197" w:rsidP="00016230">
            <w:pPr>
              <w:pStyle w:val="a3"/>
              <w:jc w:val="both"/>
              <w:rPr>
                <w:rFonts w:ascii="Times New Roman" w:hAnsi="Times New Roman"/>
                <w:color w:val="000000" w:themeColor="text1"/>
              </w:rPr>
            </w:pPr>
            <w:r w:rsidRPr="00CE143B">
              <w:rPr>
                <w:rFonts w:ascii="Times New Roman" w:hAnsi="Times New Roman"/>
                <w:color w:val="000000" w:themeColor="text1"/>
              </w:rPr>
              <w:lastRenderedPageBreak/>
              <w:t>Місяць</w:t>
            </w:r>
          </w:p>
        </w:tc>
        <w:tc>
          <w:tcPr>
            <w:tcW w:w="4786" w:type="dxa"/>
            <w:tcBorders>
              <w:top w:val="single" w:sz="4" w:space="0" w:color="000000"/>
              <w:left w:val="single" w:sz="4" w:space="0" w:color="000000"/>
              <w:bottom w:val="single" w:sz="4" w:space="0" w:color="000000"/>
              <w:right w:val="single" w:sz="4" w:space="0" w:color="000000"/>
            </w:tcBorders>
            <w:hideMark/>
          </w:tcPr>
          <w:p w:rsidR="00520197" w:rsidRPr="00CE143B" w:rsidRDefault="00520197" w:rsidP="00016230">
            <w:pPr>
              <w:pStyle w:val="a3"/>
              <w:jc w:val="both"/>
              <w:rPr>
                <w:rFonts w:ascii="Times New Roman" w:hAnsi="Times New Roman"/>
                <w:color w:val="000000" w:themeColor="text1"/>
              </w:rPr>
            </w:pPr>
            <w:r w:rsidRPr="00CE143B">
              <w:rPr>
                <w:rFonts w:ascii="Times New Roman" w:hAnsi="Times New Roman"/>
                <w:color w:val="000000" w:themeColor="text1"/>
              </w:rPr>
              <w:t>Гранична сума оплати, гривень</w:t>
            </w:r>
          </w:p>
        </w:tc>
      </w:tr>
      <w:tr w:rsidR="00CB563C" w:rsidRPr="00CE143B" w:rsidTr="00CB563C">
        <w:tc>
          <w:tcPr>
            <w:tcW w:w="4250" w:type="dxa"/>
            <w:tcBorders>
              <w:top w:val="single" w:sz="4" w:space="0" w:color="000000"/>
              <w:left w:val="single" w:sz="4" w:space="0" w:color="000000"/>
              <w:bottom w:val="single" w:sz="4" w:space="0" w:color="000000"/>
              <w:right w:val="single" w:sz="4" w:space="0" w:color="000000"/>
            </w:tcBorders>
            <w:hideMark/>
          </w:tcPr>
          <w:p w:rsidR="00CB563C" w:rsidRPr="00CB563C" w:rsidRDefault="00CB563C" w:rsidP="00CB563C">
            <w:pPr>
              <w:pStyle w:val="a3"/>
              <w:rPr>
                <w:rFonts w:ascii="Times New Roman" w:hAnsi="Times New Roman"/>
                <w:color w:val="000000" w:themeColor="text1"/>
              </w:rPr>
            </w:pPr>
            <w:r w:rsidRPr="00CB563C">
              <w:rPr>
                <w:rFonts w:ascii="Times New Roman" w:hAnsi="Times New Roman"/>
                <w:color w:val="000000" w:themeColor="text1"/>
              </w:rPr>
              <w:t>Квітень</w:t>
            </w:r>
          </w:p>
        </w:tc>
        <w:tc>
          <w:tcPr>
            <w:tcW w:w="4786" w:type="dxa"/>
            <w:tcBorders>
              <w:top w:val="single" w:sz="4" w:space="0" w:color="000000"/>
              <w:left w:val="single" w:sz="4" w:space="0" w:color="000000"/>
              <w:bottom w:val="single" w:sz="4" w:space="0" w:color="000000"/>
              <w:right w:val="single" w:sz="4" w:space="0" w:color="000000"/>
            </w:tcBorders>
            <w:hideMark/>
          </w:tcPr>
          <w:p w:rsidR="00CB563C" w:rsidRPr="00CB563C" w:rsidRDefault="00EB4288" w:rsidP="00CB563C">
            <w:pPr>
              <w:jc w:val="center"/>
              <w:rPr>
                <w:rFonts w:ascii="Times New Roman" w:hAnsi="Times New Roman"/>
              </w:rPr>
            </w:pPr>
            <w:r>
              <w:rPr>
                <w:rFonts w:ascii="Times New Roman" w:hAnsi="Times New Roman"/>
              </w:rPr>
              <w:t>943 299,59</w:t>
            </w:r>
          </w:p>
        </w:tc>
      </w:tr>
      <w:tr w:rsidR="00CB563C" w:rsidRPr="00CE143B" w:rsidTr="00CB563C">
        <w:tc>
          <w:tcPr>
            <w:tcW w:w="4250" w:type="dxa"/>
            <w:tcBorders>
              <w:top w:val="single" w:sz="4" w:space="0" w:color="000000"/>
              <w:left w:val="single" w:sz="4" w:space="0" w:color="000000"/>
              <w:bottom w:val="single" w:sz="4" w:space="0" w:color="000000"/>
              <w:right w:val="single" w:sz="4" w:space="0" w:color="000000"/>
            </w:tcBorders>
            <w:hideMark/>
          </w:tcPr>
          <w:p w:rsidR="00CB563C" w:rsidRPr="00CB563C" w:rsidRDefault="00CB563C" w:rsidP="00CB563C">
            <w:pPr>
              <w:pStyle w:val="a3"/>
              <w:rPr>
                <w:rFonts w:ascii="Times New Roman" w:hAnsi="Times New Roman"/>
                <w:color w:val="000000" w:themeColor="text1"/>
              </w:rPr>
            </w:pPr>
            <w:r w:rsidRPr="00CB563C">
              <w:rPr>
                <w:rFonts w:ascii="Times New Roman" w:hAnsi="Times New Roman"/>
                <w:color w:val="000000" w:themeColor="text1"/>
              </w:rPr>
              <w:t>Травень</w:t>
            </w:r>
          </w:p>
        </w:tc>
        <w:tc>
          <w:tcPr>
            <w:tcW w:w="4786" w:type="dxa"/>
            <w:tcBorders>
              <w:top w:val="single" w:sz="4" w:space="0" w:color="000000"/>
              <w:left w:val="single" w:sz="4" w:space="0" w:color="000000"/>
              <w:bottom w:val="single" w:sz="4" w:space="0" w:color="000000"/>
              <w:right w:val="single" w:sz="4" w:space="0" w:color="000000"/>
            </w:tcBorders>
            <w:hideMark/>
          </w:tcPr>
          <w:p w:rsidR="00CB563C" w:rsidRPr="00CB563C" w:rsidRDefault="00EB4288" w:rsidP="00CB563C">
            <w:pPr>
              <w:jc w:val="center"/>
              <w:rPr>
                <w:rFonts w:ascii="Times New Roman" w:hAnsi="Times New Roman"/>
              </w:rPr>
            </w:pPr>
            <w:r>
              <w:rPr>
                <w:rFonts w:ascii="Times New Roman" w:hAnsi="Times New Roman"/>
              </w:rPr>
              <w:t>943 299,59</w:t>
            </w:r>
          </w:p>
        </w:tc>
      </w:tr>
      <w:tr w:rsidR="00CB563C" w:rsidRPr="00CE143B" w:rsidTr="00CB563C">
        <w:tc>
          <w:tcPr>
            <w:tcW w:w="4250" w:type="dxa"/>
            <w:tcBorders>
              <w:top w:val="single" w:sz="4" w:space="0" w:color="000000"/>
              <w:left w:val="single" w:sz="4" w:space="0" w:color="000000"/>
              <w:bottom w:val="single" w:sz="4" w:space="0" w:color="000000"/>
              <w:right w:val="single" w:sz="4" w:space="0" w:color="000000"/>
            </w:tcBorders>
            <w:hideMark/>
          </w:tcPr>
          <w:p w:rsidR="00CB563C" w:rsidRPr="00CB563C" w:rsidRDefault="00CB563C" w:rsidP="00CB563C">
            <w:pPr>
              <w:pStyle w:val="a3"/>
              <w:rPr>
                <w:rFonts w:ascii="Times New Roman" w:hAnsi="Times New Roman"/>
                <w:color w:val="000000" w:themeColor="text1"/>
              </w:rPr>
            </w:pPr>
            <w:r w:rsidRPr="00CB563C">
              <w:rPr>
                <w:rFonts w:ascii="Times New Roman" w:hAnsi="Times New Roman"/>
                <w:color w:val="000000" w:themeColor="text1"/>
              </w:rPr>
              <w:t>Червень</w:t>
            </w:r>
          </w:p>
        </w:tc>
        <w:tc>
          <w:tcPr>
            <w:tcW w:w="4786" w:type="dxa"/>
            <w:tcBorders>
              <w:top w:val="single" w:sz="4" w:space="0" w:color="000000"/>
              <w:left w:val="single" w:sz="4" w:space="0" w:color="000000"/>
              <w:bottom w:val="single" w:sz="4" w:space="0" w:color="000000"/>
              <w:right w:val="single" w:sz="4" w:space="0" w:color="000000"/>
            </w:tcBorders>
            <w:hideMark/>
          </w:tcPr>
          <w:p w:rsidR="00CB563C" w:rsidRPr="00CB563C" w:rsidRDefault="00EB4288" w:rsidP="00CB563C">
            <w:pPr>
              <w:jc w:val="center"/>
              <w:rPr>
                <w:rFonts w:ascii="Times New Roman" w:hAnsi="Times New Roman"/>
              </w:rPr>
            </w:pPr>
            <w:r>
              <w:rPr>
                <w:rFonts w:ascii="Times New Roman" w:hAnsi="Times New Roman"/>
              </w:rPr>
              <w:t>943 299,59</w:t>
            </w:r>
          </w:p>
        </w:tc>
      </w:tr>
      <w:tr w:rsidR="00CB563C" w:rsidRPr="00CE143B" w:rsidTr="00CB563C">
        <w:tc>
          <w:tcPr>
            <w:tcW w:w="4250" w:type="dxa"/>
            <w:tcBorders>
              <w:top w:val="single" w:sz="4" w:space="0" w:color="000000"/>
              <w:left w:val="single" w:sz="4" w:space="0" w:color="000000"/>
              <w:bottom w:val="single" w:sz="4" w:space="0" w:color="000000"/>
              <w:right w:val="single" w:sz="4" w:space="0" w:color="000000"/>
            </w:tcBorders>
            <w:hideMark/>
          </w:tcPr>
          <w:p w:rsidR="00CB563C" w:rsidRPr="00CB563C" w:rsidRDefault="00CB563C" w:rsidP="00CB563C">
            <w:pPr>
              <w:pStyle w:val="a3"/>
              <w:rPr>
                <w:rFonts w:ascii="Times New Roman" w:hAnsi="Times New Roman"/>
                <w:color w:val="000000" w:themeColor="text1"/>
              </w:rPr>
            </w:pPr>
            <w:r w:rsidRPr="00CB563C">
              <w:rPr>
                <w:rFonts w:ascii="Times New Roman" w:hAnsi="Times New Roman"/>
                <w:color w:val="000000" w:themeColor="text1"/>
              </w:rPr>
              <w:t>Липень</w:t>
            </w:r>
          </w:p>
        </w:tc>
        <w:tc>
          <w:tcPr>
            <w:tcW w:w="4786" w:type="dxa"/>
            <w:tcBorders>
              <w:top w:val="single" w:sz="4" w:space="0" w:color="000000"/>
              <w:left w:val="single" w:sz="4" w:space="0" w:color="000000"/>
              <w:bottom w:val="single" w:sz="4" w:space="0" w:color="000000"/>
              <w:right w:val="single" w:sz="4" w:space="0" w:color="000000"/>
            </w:tcBorders>
            <w:hideMark/>
          </w:tcPr>
          <w:p w:rsidR="00CB563C" w:rsidRPr="00CB563C" w:rsidRDefault="00EB4288" w:rsidP="00CB563C">
            <w:pPr>
              <w:jc w:val="center"/>
              <w:rPr>
                <w:rFonts w:ascii="Times New Roman" w:hAnsi="Times New Roman"/>
              </w:rPr>
            </w:pPr>
            <w:r>
              <w:rPr>
                <w:rFonts w:ascii="Times New Roman" w:hAnsi="Times New Roman"/>
              </w:rPr>
              <w:t>943 299,59</w:t>
            </w:r>
          </w:p>
        </w:tc>
      </w:tr>
      <w:tr w:rsidR="00CB563C" w:rsidRPr="00CE143B" w:rsidTr="00CB563C">
        <w:tc>
          <w:tcPr>
            <w:tcW w:w="4250" w:type="dxa"/>
            <w:tcBorders>
              <w:top w:val="single" w:sz="4" w:space="0" w:color="000000"/>
              <w:left w:val="single" w:sz="4" w:space="0" w:color="000000"/>
              <w:bottom w:val="single" w:sz="4" w:space="0" w:color="000000"/>
              <w:right w:val="single" w:sz="4" w:space="0" w:color="000000"/>
            </w:tcBorders>
            <w:hideMark/>
          </w:tcPr>
          <w:p w:rsidR="00CB563C" w:rsidRPr="00CB563C" w:rsidRDefault="00CB563C" w:rsidP="00CB563C">
            <w:pPr>
              <w:pStyle w:val="a3"/>
              <w:rPr>
                <w:rFonts w:ascii="Times New Roman" w:hAnsi="Times New Roman"/>
                <w:color w:val="000000" w:themeColor="text1"/>
              </w:rPr>
            </w:pPr>
            <w:r w:rsidRPr="00CB563C">
              <w:rPr>
                <w:rFonts w:ascii="Times New Roman" w:hAnsi="Times New Roman"/>
                <w:color w:val="000000" w:themeColor="text1"/>
              </w:rPr>
              <w:t>Серпень</w:t>
            </w:r>
          </w:p>
        </w:tc>
        <w:tc>
          <w:tcPr>
            <w:tcW w:w="4786" w:type="dxa"/>
            <w:tcBorders>
              <w:top w:val="single" w:sz="4" w:space="0" w:color="000000"/>
              <w:left w:val="single" w:sz="4" w:space="0" w:color="000000"/>
              <w:bottom w:val="single" w:sz="4" w:space="0" w:color="000000"/>
              <w:right w:val="single" w:sz="4" w:space="0" w:color="000000"/>
            </w:tcBorders>
            <w:hideMark/>
          </w:tcPr>
          <w:p w:rsidR="00CB563C" w:rsidRPr="00CB563C" w:rsidRDefault="00EB4288" w:rsidP="00CB563C">
            <w:pPr>
              <w:jc w:val="center"/>
              <w:rPr>
                <w:rFonts w:ascii="Times New Roman" w:hAnsi="Times New Roman"/>
              </w:rPr>
            </w:pPr>
            <w:r>
              <w:rPr>
                <w:rFonts w:ascii="Times New Roman" w:hAnsi="Times New Roman"/>
              </w:rPr>
              <w:t>943 299,59</w:t>
            </w:r>
          </w:p>
        </w:tc>
      </w:tr>
      <w:tr w:rsidR="00CB563C" w:rsidRPr="00CE143B" w:rsidTr="00CB563C">
        <w:tc>
          <w:tcPr>
            <w:tcW w:w="4250" w:type="dxa"/>
            <w:tcBorders>
              <w:top w:val="single" w:sz="4" w:space="0" w:color="000000"/>
              <w:left w:val="single" w:sz="4" w:space="0" w:color="000000"/>
              <w:bottom w:val="single" w:sz="4" w:space="0" w:color="000000"/>
              <w:right w:val="single" w:sz="4" w:space="0" w:color="000000"/>
            </w:tcBorders>
            <w:hideMark/>
          </w:tcPr>
          <w:p w:rsidR="00CB563C" w:rsidRPr="00CB563C" w:rsidRDefault="00CB563C" w:rsidP="00CB563C">
            <w:pPr>
              <w:pStyle w:val="a3"/>
              <w:rPr>
                <w:rFonts w:ascii="Times New Roman" w:hAnsi="Times New Roman"/>
                <w:color w:val="000000" w:themeColor="text1"/>
              </w:rPr>
            </w:pPr>
            <w:r w:rsidRPr="00CB563C">
              <w:rPr>
                <w:rFonts w:ascii="Times New Roman" w:hAnsi="Times New Roman"/>
                <w:color w:val="000000" w:themeColor="text1"/>
              </w:rPr>
              <w:t>Вересень</w:t>
            </w:r>
          </w:p>
        </w:tc>
        <w:tc>
          <w:tcPr>
            <w:tcW w:w="4786" w:type="dxa"/>
            <w:tcBorders>
              <w:top w:val="single" w:sz="4" w:space="0" w:color="000000"/>
              <w:left w:val="single" w:sz="4" w:space="0" w:color="000000"/>
              <w:bottom w:val="single" w:sz="4" w:space="0" w:color="000000"/>
              <w:right w:val="single" w:sz="4" w:space="0" w:color="000000"/>
            </w:tcBorders>
            <w:hideMark/>
          </w:tcPr>
          <w:p w:rsidR="00CB563C" w:rsidRPr="00CB563C" w:rsidRDefault="00EB4288" w:rsidP="00CB563C">
            <w:pPr>
              <w:jc w:val="center"/>
              <w:rPr>
                <w:rFonts w:ascii="Times New Roman" w:hAnsi="Times New Roman"/>
              </w:rPr>
            </w:pPr>
            <w:r>
              <w:rPr>
                <w:rFonts w:ascii="Times New Roman" w:hAnsi="Times New Roman"/>
              </w:rPr>
              <w:t>943 299,59</w:t>
            </w:r>
          </w:p>
        </w:tc>
      </w:tr>
      <w:tr w:rsidR="00CB563C" w:rsidRPr="00CE143B" w:rsidTr="00CB563C">
        <w:tc>
          <w:tcPr>
            <w:tcW w:w="4250" w:type="dxa"/>
            <w:tcBorders>
              <w:top w:val="single" w:sz="4" w:space="0" w:color="000000"/>
              <w:left w:val="single" w:sz="4" w:space="0" w:color="000000"/>
              <w:bottom w:val="single" w:sz="4" w:space="0" w:color="000000"/>
              <w:right w:val="single" w:sz="4" w:space="0" w:color="000000"/>
            </w:tcBorders>
            <w:hideMark/>
          </w:tcPr>
          <w:p w:rsidR="00CB563C" w:rsidRPr="00CB563C" w:rsidRDefault="00CB563C" w:rsidP="00CB563C">
            <w:pPr>
              <w:pStyle w:val="a3"/>
              <w:rPr>
                <w:rFonts w:ascii="Times New Roman" w:hAnsi="Times New Roman"/>
                <w:color w:val="000000" w:themeColor="text1"/>
              </w:rPr>
            </w:pPr>
            <w:r w:rsidRPr="00CB563C">
              <w:rPr>
                <w:rFonts w:ascii="Times New Roman" w:hAnsi="Times New Roman"/>
                <w:color w:val="000000" w:themeColor="text1"/>
              </w:rPr>
              <w:t>Жовтень</w:t>
            </w:r>
          </w:p>
        </w:tc>
        <w:tc>
          <w:tcPr>
            <w:tcW w:w="4786" w:type="dxa"/>
            <w:tcBorders>
              <w:top w:val="single" w:sz="4" w:space="0" w:color="000000"/>
              <w:left w:val="single" w:sz="4" w:space="0" w:color="000000"/>
              <w:bottom w:val="single" w:sz="4" w:space="0" w:color="000000"/>
              <w:right w:val="single" w:sz="4" w:space="0" w:color="000000"/>
            </w:tcBorders>
            <w:hideMark/>
          </w:tcPr>
          <w:p w:rsidR="00CB563C" w:rsidRPr="00CB563C" w:rsidRDefault="00EB4288" w:rsidP="00CB563C">
            <w:pPr>
              <w:jc w:val="center"/>
              <w:rPr>
                <w:rFonts w:ascii="Times New Roman" w:hAnsi="Times New Roman"/>
              </w:rPr>
            </w:pPr>
            <w:r>
              <w:rPr>
                <w:rFonts w:ascii="Times New Roman" w:hAnsi="Times New Roman"/>
              </w:rPr>
              <w:t>943 299,59</w:t>
            </w:r>
          </w:p>
        </w:tc>
      </w:tr>
      <w:tr w:rsidR="00CB563C" w:rsidRPr="00CE143B" w:rsidTr="00CB563C">
        <w:tc>
          <w:tcPr>
            <w:tcW w:w="4250" w:type="dxa"/>
            <w:tcBorders>
              <w:top w:val="single" w:sz="4" w:space="0" w:color="000000"/>
              <w:left w:val="single" w:sz="4" w:space="0" w:color="000000"/>
              <w:bottom w:val="single" w:sz="4" w:space="0" w:color="000000"/>
              <w:right w:val="single" w:sz="4" w:space="0" w:color="000000"/>
            </w:tcBorders>
            <w:hideMark/>
          </w:tcPr>
          <w:p w:rsidR="00CB563C" w:rsidRPr="00CB563C" w:rsidRDefault="00CB563C" w:rsidP="00CB563C">
            <w:pPr>
              <w:pStyle w:val="a3"/>
              <w:rPr>
                <w:rFonts w:ascii="Times New Roman" w:hAnsi="Times New Roman"/>
                <w:color w:val="000000" w:themeColor="text1"/>
              </w:rPr>
            </w:pPr>
            <w:r w:rsidRPr="00CB563C">
              <w:rPr>
                <w:rFonts w:ascii="Times New Roman" w:hAnsi="Times New Roman"/>
                <w:color w:val="000000" w:themeColor="text1"/>
              </w:rPr>
              <w:t>Листопад</w:t>
            </w:r>
          </w:p>
        </w:tc>
        <w:tc>
          <w:tcPr>
            <w:tcW w:w="4786" w:type="dxa"/>
            <w:tcBorders>
              <w:top w:val="single" w:sz="4" w:space="0" w:color="000000"/>
              <w:left w:val="single" w:sz="4" w:space="0" w:color="000000"/>
              <w:bottom w:val="single" w:sz="4" w:space="0" w:color="000000"/>
              <w:right w:val="single" w:sz="4" w:space="0" w:color="000000"/>
            </w:tcBorders>
            <w:hideMark/>
          </w:tcPr>
          <w:p w:rsidR="00CB563C" w:rsidRPr="00CB563C" w:rsidRDefault="00EB4288" w:rsidP="00CB563C">
            <w:pPr>
              <w:jc w:val="center"/>
              <w:rPr>
                <w:rFonts w:ascii="Times New Roman" w:hAnsi="Times New Roman"/>
              </w:rPr>
            </w:pPr>
            <w:r>
              <w:rPr>
                <w:rFonts w:ascii="Times New Roman" w:hAnsi="Times New Roman"/>
              </w:rPr>
              <w:t>943 299,59</w:t>
            </w:r>
          </w:p>
        </w:tc>
      </w:tr>
      <w:tr w:rsidR="00CB563C" w:rsidRPr="00CE143B" w:rsidTr="00CB563C">
        <w:tc>
          <w:tcPr>
            <w:tcW w:w="4250" w:type="dxa"/>
            <w:tcBorders>
              <w:top w:val="single" w:sz="4" w:space="0" w:color="000000"/>
              <w:left w:val="single" w:sz="4" w:space="0" w:color="000000"/>
              <w:bottom w:val="single" w:sz="4" w:space="0" w:color="000000"/>
              <w:right w:val="single" w:sz="4" w:space="0" w:color="000000"/>
            </w:tcBorders>
            <w:hideMark/>
          </w:tcPr>
          <w:p w:rsidR="00CB563C" w:rsidRPr="00CB563C" w:rsidRDefault="00CB563C" w:rsidP="00CB563C">
            <w:pPr>
              <w:pStyle w:val="a3"/>
              <w:rPr>
                <w:rFonts w:ascii="Times New Roman" w:hAnsi="Times New Roman"/>
                <w:color w:val="000000" w:themeColor="text1"/>
              </w:rPr>
            </w:pPr>
            <w:r w:rsidRPr="00CB563C">
              <w:rPr>
                <w:rFonts w:ascii="Times New Roman" w:hAnsi="Times New Roman"/>
                <w:color w:val="000000" w:themeColor="text1"/>
              </w:rPr>
              <w:t>Грудень</w:t>
            </w:r>
          </w:p>
        </w:tc>
        <w:tc>
          <w:tcPr>
            <w:tcW w:w="4786" w:type="dxa"/>
            <w:tcBorders>
              <w:top w:val="single" w:sz="4" w:space="0" w:color="000000"/>
              <w:left w:val="single" w:sz="4" w:space="0" w:color="000000"/>
              <w:bottom w:val="single" w:sz="4" w:space="0" w:color="000000"/>
              <w:right w:val="single" w:sz="4" w:space="0" w:color="000000"/>
            </w:tcBorders>
            <w:hideMark/>
          </w:tcPr>
          <w:p w:rsidR="00CB563C" w:rsidRPr="00CB563C" w:rsidRDefault="00EB4288" w:rsidP="00CB563C">
            <w:pPr>
              <w:jc w:val="center"/>
              <w:rPr>
                <w:rFonts w:ascii="Times New Roman" w:hAnsi="Times New Roman"/>
              </w:rPr>
            </w:pPr>
            <w:r>
              <w:rPr>
                <w:rFonts w:ascii="Times New Roman" w:hAnsi="Times New Roman"/>
              </w:rPr>
              <w:t>943 299,59</w:t>
            </w:r>
          </w:p>
        </w:tc>
      </w:tr>
    </w:tbl>
    <w:p w:rsidR="00CB563C" w:rsidRDefault="00CB563C" w:rsidP="0090733E">
      <w:pPr>
        <w:pStyle w:val="a3"/>
        <w:jc w:val="both"/>
        <w:rPr>
          <w:rFonts w:ascii="Times New Roman" w:hAnsi="Times New Roman"/>
          <w:color w:val="000000" w:themeColor="text1"/>
        </w:rPr>
      </w:pP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6. У разі коли протягом трьох місяців підряд ціна наданих медичних послуг вища або менша на 10 відсотків запланованої вартості медичних послуг за відповідний квартал, на вимогу замовника сторони повинні підписати договір про внесення змін до договору, в якому визначити скориговані орієнтовну ціну договору, заплановану вартість послуг та граничні суми оплати на наступні місяці. У разі ухилення надавача від підписання договору про внесення змін до договору стосовно коригування ціни договору замовник має право призупинити оплату послуг за договором.</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7. Надавач зобов’язується:</w:t>
      </w:r>
    </w:p>
    <w:p w:rsidR="0090733E" w:rsidRPr="00CE143B" w:rsidRDefault="0090733E" w:rsidP="00B41CD4">
      <w:pPr>
        <w:pStyle w:val="a3"/>
        <w:jc w:val="both"/>
        <w:rPr>
          <w:rFonts w:ascii="Times New Roman" w:hAnsi="Times New Roman"/>
          <w:color w:val="000000" w:themeColor="text1"/>
        </w:rPr>
      </w:pPr>
      <w:r w:rsidRPr="00CE143B">
        <w:rPr>
          <w:rFonts w:ascii="Times New Roman" w:hAnsi="Times New Roman"/>
          <w:color w:val="000000" w:themeColor="text1"/>
        </w:rPr>
        <w:t>1) під час надання медичних послуг дотримуватися відповідних порядків надання медичної допомоги та галузевих стандартів у сфері охорони здоров’я, зокрема</w:t>
      </w:r>
      <w:r w:rsidR="00B41CD4" w:rsidRPr="00B41CD4">
        <w:t xml:space="preserve"> </w:t>
      </w:r>
      <w:r w:rsidR="00B41CD4" w:rsidRPr="00B41CD4">
        <w:rPr>
          <w:rFonts w:ascii="Times New Roman" w:hAnsi="Times New Roman"/>
          <w:color w:val="000000" w:themeColor="text1"/>
        </w:rPr>
        <w:t xml:space="preserve">клінічних протоколів щодо </w:t>
      </w:r>
      <w:r w:rsidR="00B41CD4">
        <w:rPr>
          <w:rFonts w:ascii="Times New Roman" w:hAnsi="Times New Roman"/>
          <w:color w:val="000000" w:themeColor="text1"/>
        </w:rPr>
        <w:t>вторинної</w:t>
      </w:r>
      <w:r w:rsidR="00B41CD4" w:rsidRPr="00B41CD4">
        <w:rPr>
          <w:rFonts w:ascii="Times New Roman" w:hAnsi="Times New Roman"/>
          <w:color w:val="000000" w:themeColor="text1"/>
        </w:rPr>
        <w:t xml:space="preserve"> медичної допомоги</w:t>
      </w:r>
      <w:r w:rsidRPr="00B41CD4">
        <w:rPr>
          <w:rFonts w:ascii="Times New Roman" w:hAnsi="Times New Roman"/>
          <w:color w:val="000000" w:themeColor="text1"/>
        </w:rPr>
        <w:t>;</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2) щотижня подавати зведену відомість щодо медичних послуг стаціонарної допомоги, складену на підставі карт пацієнтів, які вибули із стаціонару (форма № 066/о), стосовно пролікованих випадків за попередній тиждень;</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3) надсилати на запит замовника замовнику копії електронних карт пацієнтів, які вибули із стаціонару (форма № 066/о), яким були надані медичні послуги згідно з договором, з дотриманням вимог Закону України “Про захист персональних даних”;</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4) вносити медичні записи, записи про направлення і рецепти до системи у порядку, встановленому законодавством;</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5) забезпечити можливість отримання пацієнтами послуг згідно з графіком, зазначеним в системі;</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6) забезпечити технічну можливість запису пацієнтів у чергу для отримання медичних послуг за телефоном або в електронній формі.</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8. Надавач комунальної форми власності зобов’язаний не рідше ніж раз на квартал, до 20 числа місяця, що настає за звітним кварталом, надавати замовнику в електронній формі звіт про доходи та витрати надавача, а саме:</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 xml:space="preserve">доходи: оплата за договорами про медичне обслуговування населення, укладеними з НСЗУ, інші надходження з державного та місцевих бюджетів, дохід від надання медичних послуг за кошти фізичних і юридичних осіб, дохід від надання </w:t>
      </w:r>
      <w:r w:rsidRPr="00CE143B">
        <w:rPr>
          <w:rFonts w:ascii="Times New Roman" w:hAnsi="Times New Roman"/>
          <w:color w:val="000000" w:themeColor="text1"/>
        </w:rPr>
        <w:lastRenderedPageBreak/>
        <w:t>майна в оренду, благодійна допомога, вартість лікарських засобів, імунобіологічних препаратів, медичних виробів, лікувального харчування, отриманих за рахунок централізованих закупівель МОЗ, інші надходження;</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поточні видатки: оплата праці і нарахування на заробітну плату, придбання товарів і послуг із зазначенням їх видів, оплата комунальних послуг та енергоносіїв, інші видатки;</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капітальні видатки: придбання обладнання і предметів довгострокового користування, капітальний ремонт, реконструкція і реставрація.</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9. Тарифи та коригувальні коефіцієнти визначаються відповідно до законодавства.</w:t>
      </w:r>
    </w:p>
    <w:p w:rsidR="006B0716"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10. Інші умови:</w:t>
      </w:r>
    </w:p>
    <w:p w:rsidR="0090733E" w:rsidRPr="00CE143B" w:rsidRDefault="00EB4288" w:rsidP="0090733E">
      <w:pPr>
        <w:pStyle w:val="a3"/>
        <w:jc w:val="both"/>
        <w:rPr>
          <w:rFonts w:ascii="Times New Roman" w:hAnsi="Times New Roman"/>
          <w:color w:val="000000" w:themeColor="text1"/>
        </w:rPr>
      </w:pPr>
      <w:r>
        <w:rPr>
          <w:rFonts w:ascii="Times New Roman" w:hAnsi="Times New Roman"/>
          <w:color w:val="000000" w:themeColor="text1"/>
        </w:rPr>
        <w:t>коригувальний коефіцієнт рівня стаціонару, що застосовується до базової ставки становить 1,0.</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__________</w:t>
      </w:r>
    </w:p>
    <w:p w:rsidR="0090733E" w:rsidRPr="00681358" w:rsidRDefault="0090733E" w:rsidP="0090733E">
      <w:pPr>
        <w:pStyle w:val="a3"/>
        <w:jc w:val="both"/>
        <w:rPr>
          <w:rFonts w:ascii="Times New Roman" w:hAnsi="Times New Roman"/>
          <w:color w:val="000000" w:themeColor="text1"/>
          <w:lang w:val="ru-RU"/>
        </w:rPr>
      </w:pPr>
      <w:r w:rsidRPr="00CE143B">
        <w:rPr>
          <w:rFonts w:ascii="Times New Roman" w:hAnsi="Times New Roman"/>
          <w:color w:val="000000" w:themeColor="text1"/>
        </w:rPr>
        <w:t>*Заповнюється у разі потреби для окремих медичних послуг, груп послуг або для всіх медичних послуг разом. У разі оплати медичних послуг за глобальною ставкою зазначається “глобальна ставка”.</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**Заповнюється у разі потреби.</w:t>
      </w:r>
    </w:p>
    <w:p w:rsidR="0090733E"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***Заповнюється у разі потреби. Додаєтьс</w:t>
      </w:r>
      <w:r w:rsidR="00DA5169">
        <w:rPr>
          <w:rFonts w:ascii="Times New Roman" w:hAnsi="Times New Roman"/>
          <w:color w:val="000000" w:themeColor="text1"/>
        </w:rPr>
        <w:t>я необхідна кількість таблиць.</w:t>
      </w:r>
    </w:p>
    <w:p w:rsidR="00C94E61" w:rsidRPr="00CE143B" w:rsidRDefault="0090733E" w:rsidP="0090733E">
      <w:pPr>
        <w:pStyle w:val="a3"/>
        <w:jc w:val="both"/>
        <w:rPr>
          <w:rFonts w:ascii="Times New Roman" w:hAnsi="Times New Roman"/>
          <w:color w:val="000000" w:themeColor="text1"/>
        </w:rPr>
      </w:pPr>
      <w:r w:rsidRPr="00CE143B">
        <w:rPr>
          <w:rFonts w:ascii="Times New Roman" w:hAnsi="Times New Roman"/>
          <w:color w:val="000000" w:themeColor="text1"/>
        </w:rPr>
        <w:t>_____________________</w:t>
      </w:r>
    </w:p>
    <w:sectPr w:rsidR="00C94E61" w:rsidRPr="00CE14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AES" w:cryptAlgorithmClass="hash" w:cryptAlgorithmType="typeAny" w:cryptAlgorithmSid="14" w:cryptSpinCount="100000" w:hash="AHYWDHiJCRqL0kVxTgh1C7t1Qv5Hv/DevU2jlhL2GLq68+Cai9TrbTb8AAHIqZARrOWovb7RQiGoXAOfv5dtLA==" w:salt="2Z+1oItk/7h/3af8ETc5f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87"/>
    <w:rsid w:val="00016230"/>
    <w:rsid w:val="00077AE4"/>
    <w:rsid w:val="000A5BAA"/>
    <w:rsid w:val="000C53BA"/>
    <w:rsid w:val="000D26D9"/>
    <w:rsid w:val="00132E31"/>
    <w:rsid w:val="00151B20"/>
    <w:rsid w:val="001A3BBE"/>
    <w:rsid w:val="00205176"/>
    <w:rsid w:val="00225254"/>
    <w:rsid w:val="00235C3C"/>
    <w:rsid w:val="002479EF"/>
    <w:rsid w:val="002B40D7"/>
    <w:rsid w:val="00315CDD"/>
    <w:rsid w:val="003359FE"/>
    <w:rsid w:val="003A3125"/>
    <w:rsid w:val="003A3444"/>
    <w:rsid w:val="003B3A85"/>
    <w:rsid w:val="003C3495"/>
    <w:rsid w:val="00455DD5"/>
    <w:rsid w:val="00480909"/>
    <w:rsid w:val="004D4FA7"/>
    <w:rsid w:val="004F175C"/>
    <w:rsid w:val="00500831"/>
    <w:rsid w:val="00506973"/>
    <w:rsid w:val="00520197"/>
    <w:rsid w:val="005F6701"/>
    <w:rsid w:val="00616F06"/>
    <w:rsid w:val="0066630B"/>
    <w:rsid w:val="00681358"/>
    <w:rsid w:val="006B0716"/>
    <w:rsid w:val="006B5AF0"/>
    <w:rsid w:val="00716545"/>
    <w:rsid w:val="007630E9"/>
    <w:rsid w:val="007D1D8A"/>
    <w:rsid w:val="0083633C"/>
    <w:rsid w:val="00863B4E"/>
    <w:rsid w:val="0087632C"/>
    <w:rsid w:val="008E34DD"/>
    <w:rsid w:val="00906A76"/>
    <w:rsid w:val="0090733E"/>
    <w:rsid w:val="00973095"/>
    <w:rsid w:val="009B1061"/>
    <w:rsid w:val="009B74D8"/>
    <w:rsid w:val="009C7700"/>
    <w:rsid w:val="00A77CF9"/>
    <w:rsid w:val="00AB73AC"/>
    <w:rsid w:val="00B12F54"/>
    <w:rsid w:val="00B1495D"/>
    <w:rsid w:val="00B418E8"/>
    <w:rsid w:val="00B41CD4"/>
    <w:rsid w:val="00B54486"/>
    <w:rsid w:val="00B667D7"/>
    <w:rsid w:val="00C37412"/>
    <w:rsid w:val="00C87668"/>
    <w:rsid w:val="00C94E61"/>
    <w:rsid w:val="00CA01E2"/>
    <w:rsid w:val="00CB563C"/>
    <w:rsid w:val="00CC70D9"/>
    <w:rsid w:val="00CE143B"/>
    <w:rsid w:val="00D21D52"/>
    <w:rsid w:val="00D31A46"/>
    <w:rsid w:val="00D601BD"/>
    <w:rsid w:val="00DA5169"/>
    <w:rsid w:val="00DC3768"/>
    <w:rsid w:val="00DD03AB"/>
    <w:rsid w:val="00DD5F30"/>
    <w:rsid w:val="00E7593F"/>
    <w:rsid w:val="00E81BB2"/>
    <w:rsid w:val="00EB2A99"/>
    <w:rsid w:val="00EB4288"/>
    <w:rsid w:val="00EF1292"/>
    <w:rsid w:val="00EF4405"/>
    <w:rsid w:val="00F07B87"/>
    <w:rsid w:val="00F611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07B8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07B87"/>
    <w:pPr>
      <w:spacing w:before="120"/>
      <w:ind w:firstLine="567"/>
    </w:pPr>
  </w:style>
  <w:style w:type="paragraph" w:customStyle="1" w:styleId="a4">
    <w:name w:val="Шапка документу"/>
    <w:basedOn w:val="a"/>
    <w:rsid w:val="00F07B87"/>
    <w:pPr>
      <w:keepNext/>
      <w:keepLines/>
      <w:spacing w:after="240"/>
      <w:ind w:left="4536"/>
      <w:jc w:val="center"/>
    </w:pPr>
  </w:style>
  <w:style w:type="paragraph" w:customStyle="1" w:styleId="a5">
    <w:name w:val="Назва документа"/>
    <w:basedOn w:val="a"/>
    <w:next w:val="a3"/>
    <w:rsid w:val="00F07B87"/>
    <w:pPr>
      <w:keepNext/>
      <w:keepLines/>
      <w:spacing w:before="240" w:after="240"/>
      <w:jc w:val="center"/>
    </w:pPr>
    <w:rPr>
      <w:b/>
    </w:rPr>
  </w:style>
  <w:style w:type="paragraph" w:styleId="a6">
    <w:name w:val="Balloon Text"/>
    <w:basedOn w:val="a"/>
    <w:link w:val="a7"/>
    <w:uiPriority w:val="99"/>
    <w:semiHidden/>
    <w:unhideWhenUsed/>
    <w:rsid w:val="00C87668"/>
    <w:rPr>
      <w:rFonts w:ascii="Tahoma" w:hAnsi="Tahoma" w:cs="Tahoma"/>
      <w:sz w:val="16"/>
      <w:szCs w:val="16"/>
    </w:rPr>
  </w:style>
  <w:style w:type="character" w:customStyle="1" w:styleId="a7">
    <w:name w:val="Текст выноски Знак"/>
    <w:basedOn w:val="a0"/>
    <w:link w:val="a6"/>
    <w:uiPriority w:val="99"/>
    <w:semiHidden/>
    <w:rsid w:val="00C876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07B8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07B87"/>
    <w:pPr>
      <w:spacing w:before="120"/>
      <w:ind w:firstLine="567"/>
    </w:pPr>
  </w:style>
  <w:style w:type="paragraph" w:customStyle="1" w:styleId="a4">
    <w:name w:val="Шапка документу"/>
    <w:basedOn w:val="a"/>
    <w:rsid w:val="00F07B87"/>
    <w:pPr>
      <w:keepNext/>
      <w:keepLines/>
      <w:spacing w:after="240"/>
      <w:ind w:left="4536"/>
      <w:jc w:val="center"/>
    </w:pPr>
  </w:style>
  <w:style w:type="paragraph" w:customStyle="1" w:styleId="a5">
    <w:name w:val="Назва документа"/>
    <w:basedOn w:val="a"/>
    <w:next w:val="a3"/>
    <w:rsid w:val="00F07B87"/>
    <w:pPr>
      <w:keepNext/>
      <w:keepLines/>
      <w:spacing w:before="240" w:after="240"/>
      <w:jc w:val="center"/>
    </w:pPr>
    <w:rPr>
      <w:b/>
    </w:rPr>
  </w:style>
  <w:style w:type="paragraph" w:styleId="a6">
    <w:name w:val="Balloon Text"/>
    <w:basedOn w:val="a"/>
    <w:link w:val="a7"/>
    <w:uiPriority w:val="99"/>
    <w:semiHidden/>
    <w:unhideWhenUsed/>
    <w:rsid w:val="00C87668"/>
    <w:rPr>
      <w:rFonts w:ascii="Tahoma" w:hAnsi="Tahoma" w:cs="Tahoma"/>
      <w:sz w:val="16"/>
      <w:szCs w:val="16"/>
    </w:rPr>
  </w:style>
  <w:style w:type="character" w:customStyle="1" w:styleId="a7">
    <w:name w:val="Текст выноски Знак"/>
    <w:basedOn w:val="a0"/>
    <w:link w:val="a6"/>
    <w:uiPriority w:val="99"/>
    <w:semiHidden/>
    <w:rsid w:val="00C876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2190">
      <w:bodyDiv w:val="1"/>
      <w:marLeft w:val="0"/>
      <w:marRight w:val="0"/>
      <w:marTop w:val="0"/>
      <w:marBottom w:val="0"/>
      <w:divBdr>
        <w:top w:val="none" w:sz="0" w:space="0" w:color="auto"/>
        <w:left w:val="none" w:sz="0" w:space="0" w:color="auto"/>
        <w:bottom w:val="none" w:sz="0" w:space="0" w:color="auto"/>
        <w:right w:val="none" w:sz="0" w:space="0" w:color="auto"/>
      </w:divBdr>
    </w:div>
    <w:div w:id="150685608">
      <w:bodyDiv w:val="1"/>
      <w:marLeft w:val="0"/>
      <w:marRight w:val="0"/>
      <w:marTop w:val="0"/>
      <w:marBottom w:val="0"/>
      <w:divBdr>
        <w:top w:val="none" w:sz="0" w:space="0" w:color="auto"/>
        <w:left w:val="none" w:sz="0" w:space="0" w:color="auto"/>
        <w:bottom w:val="none" w:sz="0" w:space="0" w:color="auto"/>
        <w:right w:val="none" w:sz="0" w:space="0" w:color="auto"/>
      </w:divBdr>
    </w:div>
    <w:div w:id="347104635">
      <w:bodyDiv w:val="1"/>
      <w:marLeft w:val="0"/>
      <w:marRight w:val="0"/>
      <w:marTop w:val="0"/>
      <w:marBottom w:val="0"/>
      <w:divBdr>
        <w:top w:val="none" w:sz="0" w:space="0" w:color="auto"/>
        <w:left w:val="none" w:sz="0" w:space="0" w:color="auto"/>
        <w:bottom w:val="none" w:sz="0" w:space="0" w:color="auto"/>
        <w:right w:val="none" w:sz="0" w:space="0" w:color="auto"/>
      </w:divBdr>
    </w:div>
    <w:div w:id="9588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57C4-8E2C-4053-99AC-F225EC8E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20</Pages>
  <Words>6234</Words>
  <Characters>35540</Characters>
  <Application>Microsoft Office Word</Application>
  <DocSecurity>8</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Карачун Сергій Віталійович</dc:creator>
  <cp:keywords/>
  <dc:description/>
  <cp:lastModifiedBy>Ruslan</cp:lastModifiedBy>
  <cp:revision>17</cp:revision>
  <cp:lastPrinted>2019-03-13T10:36:00Z</cp:lastPrinted>
  <dcterms:created xsi:type="dcterms:W3CDTF">2019-03-12T10:08:00Z</dcterms:created>
  <dcterms:modified xsi:type="dcterms:W3CDTF">2019-03-13T11:03:00Z</dcterms:modified>
</cp:coreProperties>
</file>